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6264F6" w14:textId="77777777" w:rsidR="00DF44BD" w:rsidRPr="00B617F6" w:rsidRDefault="00DF44BD" w:rsidP="00A92447">
      <w:pPr>
        <w:tabs>
          <w:tab w:val="right" w:pos="10440"/>
        </w:tabs>
        <w:spacing w:line="100" w:lineRule="atLeast"/>
        <w:ind w:right="23"/>
        <w:rPr>
          <w:rFonts w:ascii="Arial" w:hAnsi="Arial"/>
        </w:rPr>
      </w:pPr>
    </w:p>
    <w:tbl>
      <w:tblPr>
        <w:tblpPr w:leftFromText="141" w:rightFromText="141" w:vertAnchor="text" w:horzAnchor="page" w:tblpX="922" w:tblpY="532"/>
        <w:tblW w:w="10135" w:type="dxa"/>
        <w:tblBorders>
          <w:bottom w:val="dotted" w:sz="18" w:space="0" w:color="auto"/>
        </w:tblBorders>
        <w:tblCellMar>
          <w:left w:w="70" w:type="dxa"/>
          <w:right w:w="70" w:type="dxa"/>
        </w:tblCellMar>
        <w:tblLook w:val="0000" w:firstRow="0" w:lastRow="0" w:firstColumn="0" w:lastColumn="0" w:noHBand="0" w:noVBand="0"/>
      </w:tblPr>
      <w:tblGrid>
        <w:gridCol w:w="10135"/>
      </w:tblGrid>
      <w:tr w:rsidR="00DF44BD" w:rsidRPr="00493007" w14:paraId="031AE52A" w14:textId="77777777" w:rsidTr="005C705A">
        <w:trPr>
          <w:trHeight w:val="1136"/>
        </w:trPr>
        <w:tc>
          <w:tcPr>
            <w:tcW w:w="10135" w:type="dxa"/>
          </w:tcPr>
          <w:p w14:paraId="46C80955" w14:textId="77777777" w:rsidR="00DF44BD" w:rsidRPr="00F270B2" w:rsidRDefault="00DF44BD" w:rsidP="00A92447">
            <w:pPr>
              <w:spacing w:line="100" w:lineRule="atLeast"/>
              <w:ind w:right="135"/>
              <w:rPr>
                <w:rFonts w:ascii="Arial" w:hAnsi="Arial" w:cs="Arial"/>
                <w:b/>
                <w:color w:val="000000"/>
              </w:rPr>
            </w:pPr>
            <w:r w:rsidRPr="00F270B2">
              <w:rPr>
                <w:rStyle w:val="A0"/>
                <w:rFonts w:ascii="Arial" w:hAnsi="Arial"/>
                <w:b/>
                <w:color w:val="000000"/>
                <w:sz w:val="80"/>
              </w:rPr>
              <w:t>Pers</w:t>
            </w:r>
            <w:r w:rsidR="00FC282E" w:rsidRPr="00F270B2">
              <w:rPr>
                <w:rStyle w:val="A0"/>
                <w:rFonts w:ascii="Arial" w:hAnsi="Arial"/>
                <w:b/>
                <w:color w:val="000000"/>
                <w:sz w:val="80"/>
              </w:rPr>
              <w:t>bericht</w:t>
            </w:r>
          </w:p>
        </w:tc>
      </w:tr>
    </w:tbl>
    <w:p w14:paraId="39D62339" w14:textId="77777777" w:rsidR="00DF44BD" w:rsidRPr="00D9637A" w:rsidRDefault="00DF44BD" w:rsidP="00A92447">
      <w:pPr>
        <w:pStyle w:val="Default"/>
        <w:spacing w:line="100" w:lineRule="atLeast"/>
        <w:ind w:right="135"/>
        <w:rPr>
          <w:rFonts w:ascii="Arial" w:hAnsi="Arial" w:cs="Arial"/>
          <w:i/>
        </w:rPr>
      </w:pPr>
    </w:p>
    <w:p w14:paraId="67120691" w14:textId="77777777" w:rsidR="00DF44BD" w:rsidRPr="00D9637A" w:rsidRDefault="00DF44BD" w:rsidP="00A92447">
      <w:pPr>
        <w:pStyle w:val="Default"/>
        <w:spacing w:line="100" w:lineRule="atLeast"/>
        <w:ind w:right="135"/>
        <w:rPr>
          <w:rFonts w:ascii="Arial" w:hAnsi="Arial" w:cs="Arial"/>
          <w:i/>
          <w:color w:val="auto"/>
        </w:rPr>
      </w:pPr>
    </w:p>
    <w:p w14:paraId="190AE957" w14:textId="77777777" w:rsidR="00FB5B78" w:rsidRPr="00D9637A" w:rsidRDefault="00FB5B78" w:rsidP="00FB5B78">
      <w:pPr>
        <w:pStyle w:val="Default"/>
        <w:ind w:right="135"/>
        <w:rPr>
          <w:rFonts w:ascii="Arial" w:hAnsi="Arial" w:cs="Arial"/>
        </w:rPr>
      </w:pPr>
    </w:p>
    <w:p w14:paraId="11927FE6" w14:textId="02895238" w:rsidR="00D346D1" w:rsidRPr="00B24BE7" w:rsidRDefault="009353E1" w:rsidP="00FB5B78">
      <w:pPr>
        <w:rPr>
          <w:rFonts w:ascii="Arial" w:hAnsi="Arial" w:cs="Arial"/>
          <w:b/>
          <w:bCs/>
          <w:sz w:val="48"/>
          <w:szCs w:val="56"/>
        </w:rPr>
      </w:pPr>
      <w:r w:rsidRPr="009353E1">
        <w:rPr>
          <w:rFonts w:ascii="Arial" w:hAnsi="Arial" w:cs="Arial"/>
          <w:b/>
          <w:bCs/>
          <w:sz w:val="48"/>
          <w:szCs w:val="56"/>
        </w:rPr>
        <w:t xml:space="preserve">TRILUX officiële verlichtingspartner van het Porsche Works </w:t>
      </w:r>
      <w:r w:rsidR="00140DC2">
        <w:rPr>
          <w:rFonts w:ascii="Arial" w:hAnsi="Arial" w:cs="Arial"/>
          <w:b/>
          <w:bCs/>
          <w:sz w:val="48"/>
          <w:szCs w:val="56"/>
        </w:rPr>
        <w:t>Team</w:t>
      </w:r>
    </w:p>
    <w:p w14:paraId="3C415825" w14:textId="77777777" w:rsidR="00D346D1" w:rsidRDefault="00D346D1" w:rsidP="00D346D1">
      <w:pPr>
        <w:rPr>
          <w:b/>
          <w:bCs/>
        </w:rPr>
      </w:pPr>
    </w:p>
    <w:p w14:paraId="4FD5F99A" w14:textId="13B09339" w:rsidR="009353E1" w:rsidRPr="009353E1" w:rsidRDefault="009353E1" w:rsidP="009353E1">
      <w:pPr>
        <w:spacing w:line="360" w:lineRule="auto"/>
        <w:rPr>
          <w:rFonts w:ascii="Arial" w:hAnsi="Arial" w:cs="Arial"/>
          <w:b/>
          <w:bCs/>
          <w:sz w:val="20"/>
          <w:szCs w:val="20"/>
        </w:rPr>
      </w:pPr>
      <w:r>
        <w:rPr>
          <w:rFonts w:ascii="Arial" w:hAnsi="Arial" w:cs="Arial"/>
          <w:b/>
          <w:bCs/>
          <w:sz w:val="20"/>
          <w:szCs w:val="20"/>
        </w:rPr>
        <w:t>V</w:t>
      </w:r>
      <w:r w:rsidRPr="009353E1">
        <w:rPr>
          <w:rFonts w:ascii="Arial" w:hAnsi="Arial" w:cs="Arial"/>
          <w:b/>
          <w:bCs/>
          <w:sz w:val="20"/>
          <w:szCs w:val="20"/>
        </w:rPr>
        <w:t xml:space="preserve">oorafgaand aan de FIA World </w:t>
      </w:r>
      <w:proofErr w:type="spellStart"/>
      <w:r w:rsidRPr="009353E1">
        <w:rPr>
          <w:rFonts w:ascii="Arial" w:hAnsi="Arial" w:cs="Arial"/>
          <w:b/>
          <w:bCs/>
          <w:sz w:val="20"/>
          <w:szCs w:val="20"/>
        </w:rPr>
        <w:t>Endurance</w:t>
      </w:r>
      <w:proofErr w:type="spellEnd"/>
      <w:r w:rsidRPr="009353E1">
        <w:rPr>
          <w:rFonts w:ascii="Arial" w:hAnsi="Arial" w:cs="Arial"/>
          <w:b/>
          <w:bCs/>
          <w:sz w:val="20"/>
          <w:szCs w:val="20"/>
        </w:rPr>
        <w:t xml:space="preserve"> Championship WEC startte het nieuwe seizoen op 16 april jl. met de eerste race op het klassieke Silverstone parcours (GB). De TRILUX lichtprofessionals uit het Duitse Sauerland ontpopten zich in 2017 al voor de tweede keer als officiële verlichtingspartner van het Porsche Works Team in de LMP1 klasse. TRILUX verzorgt met op maat gemaakte binnen- en buitenverlichting </w:t>
      </w:r>
      <w:r w:rsidR="005D3F1E">
        <w:rPr>
          <w:rFonts w:ascii="Arial" w:hAnsi="Arial" w:cs="Arial"/>
          <w:b/>
          <w:bCs/>
          <w:sz w:val="20"/>
          <w:szCs w:val="20"/>
        </w:rPr>
        <w:t xml:space="preserve">verlichtingsoplossingen </w:t>
      </w:r>
      <w:r w:rsidRPr="009353E1">
        <w:rPr>
          <w:rFonts w:ascii="Arial" w:hAnsi="Arial" w:cs="Arial"/>
          <w:b/>
          <w:bCs/>
          <w:sz w:val="20"/>
          <w:szCs w:val="20"/>
        </w:rPr>
        <w:t>op en rond het parcours en omliggende terreinen van Silverstone. Zowel op en langs het parcours als in de pits, garages en verblijfsruimtes van de coureurs en hun teamleden blinken vanaf heden duurzame en intelligente verlichtingsoplossingen van de hoogste kwaliteit.</w:t>
      </w:r>
    </w:p>
    <w:p w14:paraId="5ED56555" w14:textId="77777777" w:rsidR="009353E1" w:rsidRPr="009353E1" w:rsidRDefault="009353E1" w:rsidP="009353E1">
      <w:pPr>
        <w:spacing w:line="360" w:lineRule="auto"/>
        <w:rPr>
          <w:rFonts w:ascii="Arial" w:hAnsi="Arial" w:cs="Arial"/>
          <w:b/>
          <w:bCs/>
          <w:sz w:val="20"/>
          <w:szCs w:val="20"/>
        </w:rPr>
      </w:pPr>
    </w:p>
    <w:p w14:paraId="3B9D464B" w14:textId="77777777" w:rsidR="009353E1" w:rsidRPr="009353E1" w:rsidRDefault="009353E1" w:rsidP="009353E1">
      <w:pPr>
        <w:spacing w:line="360" w:lineRule="auto"/>
        <w:rPr>
          <w:rFonts w:ascii="Arial" w:hAnsi="Arial" w:cs="Arial"/>
          <w:bCs/>
          <w:sz w:val="20"/>
          <w:szCs w:val="20"/>
        </w:rPr>
      </w:pPr>
      <w:r w:rsidRPr="009353E1">
        <w:rPr>
          <w:rFonts w:ascii="Arial" w:hAnsi="Arial" w:cs="Arial"/>
          <w:bCs/>
          <w:sz w:val="20"/>
          <w:szCs w:val="20"/>
        </w:rPr>
        <w:t xml:space="preserve">Sauerland (D), de zetel van TRILUX, slaat de handen ineen met het zuidelijker gelegen </w:t>
      </w:r>
      <w:proofErr w:type="spellStart"/>
      <w:r w:rsidRPr="009353E1">
        <w:rPr>
          <w:rFonts w:ascii="Arial" w:hAnsi="Arial" w:cs="Arial"/>
          <w:bCs/>
          <w:sz w:val="20"/>
          <w:szCs w:val="20"/>
        </w:rPr>
        <w:t>Schwaben</w:t>
      </w:r>
      <w:proofErr w:type="spellEnd"/>
      <w:r w:rsidRPr="009353E1">
        <w:rPr>
          <w:rFonts w:ascii="Arial" w:hAnsi="Arial" w:cs="Arial"/>
          <w:bCs/>
          <w:sz w:val="20"/>
          <w:szCs w:val="20"/>
        </w:rPr>
        <w:t xml:space="preserve"> (D) waar Porsche huist. Het is daarbij geen verrassing dat innovatieve technologie en maximale prestaties topprioriteit zijn. De samenwerking tussen TRILUX en Porsche bleek afgelopen jaar al uiterst vruchtbaar. Een verlenging van hun coöperatie in 2017 is daarom een logische stap. Dit jaar zal er een fotometrische upgrade langs het parcours en in de kantoren en bijgebouwen in </w:t>
      </w:r>
      <w:proofErr w:type="spellStart"/>
      <w:r w:rsidRPr="009353E1">
        <w:rPr>
          <w:rFonts w:ascii="Arial" w:hAnsi="Arial" w:cs="Arial"/>
          <w:bCs/>
          <w:sz w:val="20"/>
          <w:szCs w:val="20"/>
        </w:rPr>
        <w:t>Weissach</w:t>
      </w:r>
      <w:proofErr w:type="spellEnd"/>
      <w:r w:rsidRPr="009353E1">
        <w:rPr>
          <w:rFonts w:ascii="Arial" w:hAnsi="Arial" w:cs="Arial"/>
          <w:bCs/>
          <w:sz w:val="20"/>
          <w:szCs w:val="20"/>
        </w:rPr>
        <w:t xml:space="preserve"> plaatsvinden waarbij de meeste systemen en installaties uitgebreid zullen worden gesaneerd of vervangen. Er staan ook al fotometrische verbeteringen in de fysio- en herstelruimten van de coureurs in Le Mans gepland, alsmede in pits, de garages en bijgebouwen die bij dit parcours horen.</w:t>
      </w:r>
    </w:p>
    <w:p w14:paraId="1B9E91FA" w14:textId="77777777" w:rsidR="009353E1" w:rsidRPr="009353E1" w:rsidRDefault="009353E1" w:rsidP="009353E1">
      <w:pPr>
        <w:spacing w:line="360" w:lineRule="auto"/>
        <w:rPr>
          <w:rFonts w:ascii="Arial" w:hAnsi="Arial" w:cs="Arial"/>
          <w:bCs/>
          <w:sz w:val="20"/>
          <w:szCs w:val="20"/>
        </w:rPr>
      </w:pPr>
    </w:p>
    <w:p w14:paraId="5E456E57" w14:textId="77777777" w:rsidR="009353E1" w:rsidRPr="009353E1" w:rsidRDefault="009353E1" w:rsidP="009353E1">
      <w:pPr>
        <w:spacing w:line="360" w:lineRule="auto"/>
        <w:rPr>
          <w:rFonts w:ascii="Arial" w:hAnsi="Arial" w:cs="Arial"/>
          <w:b/>
          <w:bCs/>
          <w:sz w:val="30"/>
          <w:szCs w:val="30"/>
        </w:rPr>
      </w:pPr>
      <w:r w:rsidRPr="009353E1">
        <w:rPr>
          <w:rFonts w:ascii="Arial" w:hAnsi="Arial" w:cs="Arial"/>
          <w:b/>
          <w:bCs/>
          <w:sz w:val="30"/>
          <w:szCs w:val="30"/>
        </w:rPr>
        <w:t>Met topsnelheid op weg naar succes – met nieuwe bolides, een nieuw team en nieuwe verlichting</w:t>
      </w:r>
    </w:p>
    <w:p w14:paraId="28A6E7E8" w14:textId="77777777" w:rsidR="009353E1" w:rsidRPr="009353E1" w:rsidRDefault="009353E1" w:rsidP="009353E1">
      <w:pPr>
        <w:spacing w:line="360" w:lineRule="auto"/>
        <w:rPr>
          <w:rFonts w:ascii="Arial" w:hAnsi="Arial" w:cs="Arial"/>
          <w:bCs/>
          <w:sz w:val="20"/>
          <w:szCs w:val="20"/>
        </w:rPr>
      </w:pPr>
    </w:p>
    <w:p w14:paraId="08824649" w14:textId="77777777" w:rsidR="009353E1" w:rsidRPr="009353E1" w:rsidRDefault="009353E1" w:rsidP="009353E1">
      <w:pPr>
        <w:spacing w:line="360" w:lineRule="auto"/>
        <w:rPr>
          <w:rFonts w:ascii="Arial" w:hAnsi="Arial" w:cs="Arial"/>
          <w:bCs/>
          <w:sz w:val="20"/>
          <w:szCs w:val="20"/>
        </w:rPr>
      </w:pPr>
      <w:r w:rsidRPr="009353E1">
        <w:rPr>
          <w:rFonts w:ascii="Arial" w:hAnsi="Arial" w:cs="Arial"/>
          <w:bCs/>
          <w:sz w:val="20"/>
          <w:szCs w:val="20"/>
        </w:rPr>
        <w:t xml:space="preserve">Porsche won niet alleen de titel “constructor’s </w:t>
      </w:r>
      <w:proofErr w:type="spellStart"/>
      <w:r w:rsidRPr="009353E1">
        <w:rPr>
          <w:rFonts w:ascii="Arial" w:hAnsi="Arial" w:cs="Arial"/>
          <w:bCs/>
          <w:sz w:val="20"/>
          <w:szCs w:val="20"/>
        </w:rPr>
        <w:t>world</w:t>
      </w:r>
      <w:proofErr w:type="spellEnd"/>
      <w:r w:rsidRPr="009353E1">
        <w:rPr>
          <w:rFonts w:ascii="Arial" w:hAnsi="Arial" w:cs="Arial"/>
          <w:bCs/>
          <w:sz w:val="20"/>
          <w:szCs w:val="20"/>
        </w:rPr>
        <w:t xml:space="preserve"> </w:t>
      </w:r>
      <w:proofErr w:type="spellStart"/>
      <w:r w:rsidRPr="009353E1">
        <w:rPr>
          <w:rFonts w:ascii="Arial" w:hAnsi="Arial" w:cs="Arial"/>
          <w:bCs/>
          <w:sz w:val="20"/>
          <w:szCs w:val="20"/>
        </w:rPr>
        <w:t>champion</w:t>
      </w:r>
      <w:proofErr w:type="spellEnd"/>
      <w:r w:rsidRPr="009353E1">
        <w:rPr>
          <w:rFonts w:ascii="Arial" w:hAnsi="Arial" w:cs="Arial"/>
          <w:bCs/>
          <w:sz w:val="20"/>
          <w:szCs w:val="20"/>
        </w:rPr>
        <w:t xml:space="preserve">” in 2016, maar Porsche coureurs </w:t>
      </w:r>
      <w:proofErr w:type="spellStart"/>
      <w:r w:rsidRPr="009353E1">
        <w:rPr>
          <w:rFonts w:ascii="Arial" w:hAnsi="Arial" w:cs="Arial"/>
          <w:bCs/>
          <w:sz w:val="20"/>
          <w:szCs w:val="20"/>
        </w:rPr>
        <w:t>Neel</w:t>
      </w:r>
      <w:proofErr w:type="spellEnd"/>
      <w:r w:rsidRPr="009353E1">
        <w:rPr>
          <w:rFonts w:ascii="Arial" w:hAnsi="Arial" w:cs="Arial"/>
          <w:bCs/>
          <w:sz w:val="20"/>
          <w:szCs w:val="20"/>
        </w:rPr>
        <w:t xml:space="preserve"> </w:t>
      </w:r>
      <w:proofErr w:type="spellStart"/>
      <w:r w:rsidRPr="009353E1">
        <w:rPr>
          <w:rFonts w:ascii="Arial" w:hAnsi="Arial" w:cs="Arial"/>
          <w:bCs/>
          <w:sz w:val="20"/>
          <w:szCs w:val="20"/>
        </w:rPr>
        <w:t>Jani</w:t>
      </w:r>
      <w:proofErr w:type="spellEnd"/>
      <w:r w:rsidRPr="009353E1">
        <w:rPr>
          <w:rFonts w:ascii="Arial" w:hAnsi="Arial" w:cs="Arial"/>
          <w:bCs/>
          <w:sz w:val="20"/>
          <w:szCs w:val="20"/>
        </w:rPr>
        <w:t xml:space="preserve"> (Zwitserland), Romain </w:t>
      </w:r>
      <w:proofErr w:type="spellStart"/>
      <w:r w:rsidRPr="009353E1">
        <w:rPr>
          <w:rFonts w:ascii="Arial" w:hAnsi="Arial" w:cs="Arial"/>
          <w:bCs/>
          <w:sz w:val="20"/>
          <w:szCs w:val="20"/>
        </w:rPr>
        <w:t>Dumas</w:t>
      </w:r>
      <w:proofErr w:type="spellEnd"/>
      <w:r w:rsidRPr="009353E1">
        <w:rPr>
          <w:rFonts w:ascii="Arial" w:hAnsi="Arial" w:cs="Arial"/>
          <w:bCs/>
          <w:sz w:val="20"/>
          <w:szCs w:val="20"/>
        </w:rPr>
        <w:t xml:space="preserve"> (Frankrijk) </w:t>
      </w:r>
      <w:proofErr w:type="spellStart"/>
      <w:r w:rsidRPr="009353E1">
        <w:rPr>
          <w:rFonts w:ascii="Arial" w:hAnsi="Arial" w:cs="Arial"/>
          <w:bCs/>
          <w:sz w:val="20"/>
          <w:szCs w:val="20"/>
        </w:rPr>
        <w:t>and</w:t>
      </w:r>
      <w:proofErr w:type="spellEnd"/>
      <w:r w:rsidRPr="009353E1">
        <w:rPr>
          <w:rFonts w:ascii="Arial" w:hAnsi="Arial" w:cs="Arial"/>
          <w:bCs/>
          <w:sz w:val="20"/>
          <w:szCs w:val="20"/>
        </w:rPr>
        <w:t xml:space="preserve"> Marc </w:t>
      </w:r>
      <w:proofErr w:type="spellStart"/>
      <w:r w:rsidRPr="009353E1">
        <w:rPr>
          <w:rFonts w:ascii="Arial" w:hAnsi="Arial" w:cs="Arial"/>
          <w:bCs/>
          <w:sz w:val="20"/>
          <w:szCs w:val="20"/>
        </w:rPr>
        <w:t>Lieb</w:t>
      </w:r>
      <w:proofErr w:type="spellEnd"/>
      <w:r w:rsidRPr="009353E1">
        <w:rPr>
          <w:rFonts w:ascii="Arial" w:hAnsi="Arial" w:cs="Arial"/>
          <w:bCs/>
          <w:sz w:val="20"/>
          <w:szCs w:val="20"/>
        </w:rPr>
        <w:t xml:space="preserve"> (Duitsland) wonnen ook alle de hoogste prestigieuze Le Mans 24-uur race en het </w:t>
      </w:r>
      <w:proofErr w:type="spellStart"/>
      <w:r w:rsidRPr="009353E1">
        <w:rPr>
          <w:rFonts w:ascii="Arial" w:hAnsi="Arial" w:cs="Arial"/>
          <w:bCs/>
          <w:sz w:val="20"/>
          <w:szCs w:val="20"/>
        </w:rPr>
        <w:t>world</w:t>
      </w:r>
      <w:proofErr w:type="spellEnd"/>
      <w:r w:rsidRPr="009353E1">
        <w:rPr>
          <w:rFonts w:ascii="Arial" w:hAnsi="Arial" w:cs="Arial"/>
          <w:bCs/>
          <w:sz w:val="20"/>
          <w:szCs w:val="20"/>
        </w:rPr>
        <w:t xml:space="preserve"> </w:t>
      </w:r>
      <w:proofErr w:type="spellStart"/>
      <w:r w:rsidRPr="009353E1">
        <w:rPr>
          <w:rFonts w:ascii="Arial" w:hAnsi="Arial" w:cs="Arial"/>
          <w:bCs/>
          <w:sz w:val="20"/>
          <w:szCs w:val="20"/>
        </w:rPr>
        <w:t>championship</w:t>
      </w:r>
      <w:proofErr w:type="spellEnd"/>
      <w:r w:rsidRPr="009353E1">
        <w:rPr>
          <w:rFonts w:ascii="Arial" w:hAnsi="Arial" w:cs="Arial"/>
          <w:bCs/>
          <w:sz w:val="20"/>
          <w:szCs w:val="20"/>
        </w:rPr>
        <w:t xml:space="preserve">. Team Porsche rijdt met een uiterst geavanceerd 919 </w:t>
      </w:r>
      <w:proofErr w:type="spellStart"/>
      <w:r w:rsidRPr="009353E1">
        <w:rPr>
          <w:rFonts w:ascii="Arial" w:hAnsi="Arial" w:cs="Arial"/>
          <w:bCs/>
          <w:sz w:val="20"/>
          <w:szCs w:val="20"/>
        </w:rPr>
        <w:t>hybrid</w:t>
      </w:r>
      <w:proofErr w:type="spellEnd"/>
      <w:r w:rsidRPr="009353E1">
        <w:rPr>
          <w:rFonts w:ascii="Arial" w:hAnsi="Arial" w:cs="Arial"/>
          <w:bCs/>
          <w:sz w:val="20"/>
          <w:szCs w:val="20"/>
        </w:rPr>
        <w:t xml:space="preserve"> model en een nieuwe team set-up in 2017. Het eerste 919 voertuig wordt gedeeld door de huidige wereldkampioen </w:t>
      </w:r>
      <w:proofErr w:type="spellStart"/>
      <w:r w:rsidRPr="009353E1">
        <w:rPr>
          <w:rFonts w:ascii="Arial" w:hAnsi="Arial" w:cs="Arial"/>
          <w:bCs/>
          <w:sz w:val="20"/>
          <w:szCs w:val="20"/>
        </w:rPr>
        <w:t>Neel</w:t>
      </w:r>
      <w:proofErr w:type="spellEnd"/>
      <w:r w:rsidRPr="009353E1">
        <w:rPr>
          <w:rFonts w:ascii="Arial" w:hAnsi="Arial" w:cs="Arial"/>
          <w:bCs/>
          <w:sz w:val="20"/>
          <w:szCs w:val="20"/>
        </w:rPr>
        <w:t xml:space="preserve"> </w:t>
      </w:r>
      <w:proofErr w:type="spellStart"/>
      <w:r w:rsidRPr="009353E1">
        <w:rPr>
          <w:rFonts w:ascii="Arial" w:hAnsi="Arial" w:cs="Arial"/>
          <w:bCs/>
          <w:sz w:val="20"/>
          <w:szCs w:val="20"/>
        </w:rPr>
        <w:t>Jani</w:t>
      </w:r>
      <w:proofErr w:type="spellEnd"/>
      <w:r w:rsidRPr="009353E1">
        <w:rPr>
          <w:rFonts w:ascii="Arial" w:hAnsi="Arial" w:cs="Arial"/>
          <w:bCs/>
          <w:sz w:val="20"/>
          <w:szCs w:val="20"/>
        </w:rPr>
        <w:t xml:space="preserve"> (Zwitserland), de Brit Nick Tandy en de nieuwkomer André </w:t>
      </w:r>
      <w:proofErr w:type="spellStart"/>
      <w:r w:rsidRPr="009353E1">
        <w:rPr>
          <w:rFonts w:ascii="Arial" w:hAnsi="Arial" w:cs="Arial"/>
          <w:bCs/>
          <w:sz w:val="20"/>
          <w:szCs w:val="20"/>
        </w:rPr>
        <w:t>Lotterer</w:t>
      </w:r>
      <w:proofErr w:type="spellEnd"/>
      <w:r w:rsidRPr="009353E1">
        <w:rPr>
          <w:rFonts w:ascii="Arial" w:hAnsi="Arial" w:cs="Arial"/>
          <w:bCs/>
          <w:sz w:val="20"/>
          <w:szCs w:val="20"/>
        </w:rPr>
        <w:t xml:space="preserve"> (Duitsland). De tweede bolide wordt bestuurd door de Nieuw Zeelanders Earl </w:t>
      </w:r>
      <w:proofErr w:type="spellStart"/>
      <w:r w:rsidRPr="009353E1">
        <w:rPr>
          <w:rFonts w:ascii="Arial" w:hAnsi="Arial" w:cs="Arial"/>
          <w:bCs/>
          <w:sz w:val="20"/>
          <w:szCs w:val="20"/>
        </w:rPr>
        <w:t>Bamber</w:t>
      </w:r>
      <w:proofErr w:type="spellEnd"/>
      <w:r w:rsidRPr="009353E1">
        <w:rPr>
          <w:rFonts w:ascii="Arial" w:hAnsi="Arial" w:cs="Arial"/>
          <w:bCs/>
          <w:sz w:val="20"/>
          <w:szCs w:val="20"/>
        </w:rPr>
        <w:t xml:space="preserve"> en </w:t>
      </w:r>
      <w:proofErr w:type="spellStart"/>
      <w:r w:rsidRPr="009353E1">
        <w:rPr>
          <w:rFonts w:ascii="Arial" w:hAnsi="Arial" w:cs="Arial"/>
          <w:bCs/>
          <w:sz w:val="20"/>
          <w:szCs w:val="20"/>
        </w:rPr>
        <w:t>Brendon</w:t>
      </w:r>
      <w:proofErr w:type="spellEnd"/>
      <w:r w:rsidRPr="009353E1">
        <w:rPr>
          <w:rFonts w:ascii="Arial" w:hAnsi="Arial" w:cs="Arial"/>
          <w:bCs/>
          <w:sz w:val="20"/>
          <w:szCs w:val="20"/>
        </w:rPr>
        <w:t xml:space="preserve"> </w:t>
      </w:r>
      <w:proofErr w:type="spellStart"/>
      <w:r w:rsidRPr="009353E1">
        <w:rPr>
          <w:rFonts w:ascii="Arial" w:hAnsi="Arial" w:cs="Arial"/>
          <w:bCs/>
          <w:sz w:val="20"/>
          <w:szCs w:val="20"/>
        </w:rPr>
        <w:t>Hartley</w:t>
      </w:r>
      <w:proofErr w:type="spellEnd"/>
      <w:r w:rsidRPr="009353E1">
        <w:rPr>
          <w:rFonts w:ascii="Arial" w:hAnsi="Arial" w:cs="Arial"/>
          <w:bCs/>
          <w:sz w:val="20"/>
          <w:szCs w:val="20"/>
        </w:rPr>
        <w:t xml:space="preserve"> samen met de Duitse Timo Bernhard.</w:t>
      </w:r>
    </w:p>
    <w:p w14:paraId="088B10FD" w14:textId="77777777" w:rsidR="009353E1" w:rsidRDefault="009353E1" w:rsidP="009353E1">
      <w:pPr>
        <w:spacing w:line="360" w:lineRule="auto"/>
        <w:rPr>
          <w:rFonts w:ascii="Arial" w:hAnsi="Arial" w:cs="Arial"/>
          <w:b/>
          <w:bCs/>
          <w:sz w:val="20"/>
          <w:szCs w:val="20"/>
        </w:rPr>
      </w:pPr>
    </w:p>
    <w:p w14:paraId="6C156CF7" w14:textId="397BE26D" w:rsidR="00DF44BD" w:rsidRPr="00F65CA3" w:rsidRDefault="00DF44BD" w:rsidP="007C6E5E">
      <w:pPr>
        <w:spacing w:line="360" w:lineRule="auto"/>
        <w:rPr>
          <w:rFonts w:ascii="Arial" w:hAnsi="Arial" w:cs="Arial"/>
          <w:b/>
          <w:sz w:val="40"/>
          <w:szCs w:val="40"/>
        </w:rPr>
      </w:pPr>
      <w:r>
        <w:rPr>
          <w:rFonts w:ascii="Arial" w:hAnsi="Arial"/>
          <w:b/>
          <w:sz w:val="40"/>
        </w:rPr>
        <w:t>Fotogalerij</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4361"/>
      </w:tblGrid>
      <w:tr w:rsidR="00F270B2" w:rsidRPr="00A74690" w14:paraId="73298119" w14:textId="764C1659" w:rsidTr="00C920C7">
        <w:tc>
          <w:tcPr>
            <w:tcW w:w="4361" w:type="dxa"/>
            <w:shd w:val="clear" w:color="auto" w:fill="auto"/>
          </w:tcPr>
          <w:p w14:paraId="3BC6BD06" w14:textId="7A441658" w:rsidR="00F270B2" w:rsidRPr="00CC6738" w:rsidRDefault="00F270B2" w:rsidP="00A92447">
            <w:pPr>
              <w:pStyle w:val="Default"/>
              <w:spacing w:line="100" w:lineRule="atLeast"/>
              <w:ind w:right="135"/>
              <w:rPr>
                <w:rFonts w:ascii="Arial" w:hAnsi="Arial"/>
                <w:b/>
                <w:sz w:val="20"/>
                <w:lang w:val="it-IT"/>
              </w:rPr>
            </w:pPr>
          </w:p>
          <w:p w14:paraId="78FBE913" w14:textId="13CC4A01" w:rsidR="00F270B2" w:rsidRPr="009353E1" w:rsidRDefault="009353E1" w:rsidP="009353E1">
            <w:pPr>
              <w:pStyle w:val="Default"/>
              <w:spacing w:line="100" w:lineRule="atLeast"/>
              <w:ind w:right="135"/>
              <w:rPr>
                <w:rFonts w:ascii="Arial" w:hAnsi="Arial"/>
                <w:b/>
                <w:sz w:val="20"/>
                <w:lang w:val="it-IT"/>
              </w:rPr>
            </w:pPr>
            <w:r w:rsidRPr="009353E1">
              <w:rPr>
                <w:rFonts w:ascii="Arial" w:hAnsi="Arial"/>
                <w:b/>
                <w:noProof/>
                <w:sz w:val="20"/>
                <w:lang w:val="de-DE" w:eastAsia="de-DE" w:bidi="ar-SA"/>
              </w:rPr>
              <w:drawing>
                <wp:inline distT="0" distB="0" distL="0" distR="0" wp14:anchorId="73C0E305" wp14:editId="313080D3">
                  <wp:extent cx="2514600" cy="1672480"/>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14600" cy="1672480"/>
                          </a:xfrm>
                          <a:prstGeom prst="rect">
                            <a:avLst/>
                          </a:prstGeom>
                        </pic:spPr>
                      </pic:pic>
                    </a:graphicData>
                  </a:graphic>
                </wp:inline>
              </w:drawing>
            </w:r>
          </w:p>
        </w:tc>
        <w:tc>
          <w:tcPr>
            <w:tcW w:w="4361" w:type="dxa"/>
          </w:tcPr>
          <w:p w14:paraId="6AB4326F" w14:textId="062A54D0" w:rsidR="00F270B2" w:rsidRPr="00D9637A" w:rsidRDefault="00F270B2" w:rsidP="0068589B">
            <w:pPr>
              <w:pStyle w:val="Default"/>
              <w:spacing w:line="100" w:lineRule="atLeast"/>
              <w:ind w:right="135"/>
              <w:rPr>
                <w:rFonts w:ascii="Arial" w:hAnsi="Arial"/>
                <w:b/>
                <w:sz w:val="20"/>
                <w:lang w:val="it-IT"/>
              </w:rPr>
            </w:pPr>
          </w:p>
          <w:p w14:paraId="3B0C549E" w14:textId="61107BF6" w:rsidR="00A3139F" w:rsidRDefault="009353E1" w:rsidP="00A3139F">
            <w:pPr>
              <w:pStyle w:val="Default"/>
              <w:spacing w:line="100" w:lineRule="atLeast"/>
              <w:ind w:right="135"/>
              <w:jc w:val="right"/>
              <w:rPr>
                <w:rFonts w:ascii="Arial" w:hAnsi="Arial"/>
                <w:b/>
                <w:sz w:val="20"/>
                <w:lang w:val="it-IT"/>
              </w:rPr>
            </w:pPr>
            <w:r w:rsidRPr="009353E1">
              <w:rPr>
                <w:rFonts w:ascii="Arial" w:hAnsi="Arial"/>
                <w:b/>
                <w:noProof/>
                <w:sz w:val="20"/>
                <w:lang w:val="de-DE" w:eastAsia="de-DE" w:bidi="ar-SA"/>
              </w:rPr>
              <w:drawing>
                <wp:inline distT="0" distB="0" distL="0" distR="0" wp14:anchorId="507075CA" wp14:editId="7D9B3A42">
                  <wp:extent cx="2459504" cy="16287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59504" cy="1628775"/>
                          </a:xfrm>
                          <a:prstGeom prst="rect">
                            <a:avLst/>
                          </a:prstGeom>
                        </pic:spPr>
                      </pic:pic>
                    </a:graphicData>
                  </a:graphic>
                </wp:inline>
              </w:drawing>
            </w:r>
          </w:p>
          <w:p w14:paraId="6002453F" w14:textId="2095DC9D" w:rsidR="00F270B2" w:rsidRPr="00E9285C" w:rsidRDefault="00F270B2" w:rsidP="009353E1">
            <w:pPr>
              <w:rPr>
                <w:lang w:val="it-IT"/>
              </w:rPr>
            </w:pPr>
          </w:p>
        </w:tc>
      </w:tr>
      <w:tr w:rsidR="00E9285C" w:rsidRPr="00A74690" w14:paraId="15328D1F" w14:textId="77777777" w:rsidTr="00C920C7">
        <w:tc>
          <w:tcPr>
            <w:tcW w:w="4361" w:type="dxa"/>
            <w:shd w:val="clear" w:color="auto" w:fill="auto"/>
          </w:tcPr>
          <w:p w14:paraId="4F5CA585" w14:textId="77777777" w:rsidR="00E9285C" w:rsidRPr="0032005E" w:rsidRDefault="00E9285C" w:rsidP="00A92447">
            <w:pPr>
              <w:pStyle w:val="Default"/>
              <w:spacing w:line="100" w:lineRule="atLeast"/>
              <w:ind w:right="135"/>
              <w:rPr>
                <w:rFonts w:ascii="Arial" w:hAnsi="Arial"/>
                <w:b/>
                <w:sz w:val="20"/>
                <w:lang w:val="it-IT"/>
              </w:rPr>
            </w:pPr>
          </w:p>
          <w:p w14:paraId="3046AF31" w14:textId="190AF331" w:rsidR="00E9285C" w:rsidRDefault="009353E1" w:rsidP="00A92447">
            <w:pPr>
              <w:pStyle w:val="Default"/>
              <w:spacing w:line="100" w:lineRule="atLeast"/>
              <w:ind w:right="135"/>
              <w:rPr>
                <w:rFonts w:ascii="Arial" w:hAnsi="Arial"/>
                <w:b/>
                <w:sz w:val="20"/>
              </w:rPr>
            </w:pPr>
            <w:r w:rsidRPr="009353E1">
              <w:rPr>
                <w:rFonts w:ascii="Arial" w:hAnsi="Arial"/>
                <w:b/>
                <w:sz w:val="20"/>
              </w:rPr>
              <w:drawing>
                <wp:inline distT="0" distB="0" distL="0" distR="0" wp14:anchorId="54206A41" wp14:editId="0A4E4E09">
                  <wp:extent cx="2514600" cy="167702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14600" cy="1677024"/>
                          </a:xfrm>
                          <a:prstGeom prst="rect">
                            <a:avLst/>
                          </a:prstGeom>
                        </pic:spPr>
                      </pic:pic>
                    </a:graphicData>
                  </a:graphic>
                </wp:inline>
              </w:drawing>
            </w:r>
          </w:p>
          <w:p w14:paraId="7FDEDFD4" w14:textId="77777777" w:rsidR="00E9285C" w:rsidRDefault="00E9285C" w:rsidP="00A92447">
            <w:pPr>
              <w:pStyle w:val="Default"/>
              <w:spacing w:line="100" w:lineRule="atLeast"/>
              <w:ind w:right="135"/>
              <w:rPr>
                <w:rFonts w:ascii="Arial" w:hAnsi="Arial"/>
                <w:b/>
                <w:sz w:val="20"/>
              </w:rPr>
            </w:pPr>
          </w:p>
          <w:p w14:paraId="0E1CB2E7" w14:textId="5D1050AF" w:rsidR="00E9285C" w:rsidRPr="00161EEC" w:rsidRDefault="00E9285C" w:rsidP="00161EEC">
            <w:pPr>
              <w:pStyle w:val="Default"/>
              <w:spacing w:line="100" w:lineRule="atLeast"/>
              <w:ind w:right="135"/>
              <w:jc w:val="right"/>
              <w:rPr>
                <w:rFonts w:ascii="Arial" w:hAnsi="Arial"/>
                <w:b/>
                <w:sz w:val="20"/>
                <w:lang w:val="it-IT"/>
              </w:rPr>
            </w:pPr>
          </w:p>
        </w:tc>
        <w:tc>
          <w:tcPr>
            <w:tcW w:w="4361" w:type="dxa"/>
          </w:tcPr>
          <w:p w14:paraId="7208DE53" w14:textId="77777777" w:rsidR="00E9285C" w:rsidRPr="00161EEC" w:rsidRDefault="00E9285C" w:rsidP="0068589B">
            <w:pPr>
              <w:pStyle w:val="Default"/>
              <w:spacing w:line="100" w:lineRule="atLeast"/>
              <w:ind w:right="135"/>
              <w:rPr>
                <w:rFonts w:ascii="Arial" w:hAnsi="Arial"/>
                <w:b/>
                <w:sz w:val="20"/>
                <w:lang w:val="it-IT"/>
              </w:rPr>
            </w:pPr>
          </w:p>
          <w:p w14:paraId="243DB1AB" w14:textId="6AED4A96" w:rsidR="00E9285C" w:rsidRDefault="009353E1" w:rsidP="0068589B">
            <w:pPr>
              <w:pStyle w:val="Default"/>
              <w:spacing w:line="100" w:lineRule="atLeast"/>
              <w:ind w:right="135"/>
              <w:rPr>
                <w:rFonts w:ascii="Arial" w:hAnsi="Arial"/>
                <w:b/>
                <w:sz w:val="20"/>
              </w:rPr>
            </w:pPr>
            <w:r w:rsidRPr="009353E1">
              <w:rPr>
                <w:rFonts w:ascii="Arial" w:hAnsi="Arial"/>
                <w:b/>
                <w:sz w:val="20"/>
              </w:rPr>
              <w:drawing>
                <wp:inline distT="0" distB="0" distL="0" distR="0" wp14:anchorId="2C5348B1" wp14:editId="3D48FA35">
                  <wp:extent cx="2519690" cy="16764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19690" cy="1676400"/>
                          </a:xfrm>
                          <a:prstGeom prst="rect">
                            <a:avLst/>
                          </a:prstGeom>
                        </pic:spPr>
                      </pic:pic>
                    </a:graphicData>
                  </a:graphic>
                </wp:inline>
              </w:drawing>
            </w:r>
          </w:p>
          <w:p w14:paraId="30D4727F" w14:textId="77777777" w:rsidR="00E9285C" w:rsidRDefault="00E9285C" w:rsidP="0068589B">
            <w:pPr>
              <w:pStyle w:val="Default"/>
              <w:spacing w:line="100" w:lineRule="atLeast"/>
              <w:ind w:right="135"/>
              <w:rPr>
                <w:rFonts w:ascii="Arial" w:hAnsi="Arial"/>
                <w:b/>
                <w:sz w:val="20"/>
              </w:rPr>
            </w:pPr>
          </w:p>
          <w:p w14:paraId="7E080847" w14:textId="4EEFB5C6" w:rsidR="00E9285C" w:rsidRPr="00161EEC" w:rsidRDefault="00E9285C" w:rsidP="00161EEC">
            <w:pPr>
              <w:pStyle w:val="Default"/>
              <w:spacing w:line="100" w:lineRule="atLeast"/>
              <w:ind w:right="135"/>
              <w:jc w:val="right"/>
              <w:rPr>
                <w:rFonts w:ascii="Arial" w:hAnsi="Arial"/>
                <w:b/>
                <w:sz w:val="20"/>
                <w:lang w:val="it-IT"/>
              </w:rPr>
            </w:pPr>
          </w:p>
        </w:tc>
      </w:tr>
    </w:tbl>
    <w:p w14:paraId="0044BFF8" w14:textId="77777777" w:rsidR="00161EEC" w:rsidRPr="00B71FE1" w:rsidRDefault="00161EEC" w:rsidP="00A92447">
      <w:pPr>
        <w:spacing w:line="100" w:lineRule="atLeast"/>
        <w:outlineLvl w:val="0"/>
        <w:rPr>
          <w:rFonts w:ascii="Arial" w:hAnsi="Arial" w:cs="Arial"/>
          <w:b/>
          <w:bCs/>
          <w:sz w:val="20"/>
          <w:szCs w:val="20"/>
          <w:lang w:val="it-IT" w:eastAsia="de-DE"/>
        </w:rPr>
      </w:pPr>
    </w:p>
    <w:p w14:paraId="5C022797" w14:textId="77777777" w:rsidR="00161EEC" w:rsidRPr="00B71FE1" w:rsidRDefault="00161EEC">
      <w:pPr>
        <w:rPr>
          <w:rFonts w:ascii="Arial" w:hAnsi="Arial" w:cs="Arial"/>
          <w:b/>
          <w:bCs/>
          <w:sz w:val="20"/>
          <w:szCs w:val="20"/>
          <w:lang w:val="it-IT" w:eastAsia="de-DE"/>
        </w:rPr>
      </w:pPr>
      <w:r w:rsidRPr="00B71FE1">
        <w:rPr>
          <w:rFonts w:ascii="Arial" w:hAnsi="Arial" w:cs="Arial"/>
          <w:b/>
          <w:bCs/>
          <w:sz w:val="20"/>
          <w:szCs w:val="20"/>
          <w:lang w:val="it-IT" w:eastAsia="de-DE"/>
        </w:rPr>
        <w:br w:type="page"/>
      </w:r>
      <w:bookmarkStart w:id="0" w:name="_GoBack"/>
      <w:bookmarkEnd w:id="0"/>
    </w:p>
    <w:p w14:paraId="2A858098" w14:textId="68854703" w:rsidR="00A36723" w:rsidRPr="006E7BD2" w:rsidRDefault="00A36723" w:rsidP="00A92447">
      <w:pPr>
        <w:spacing w:line="100" w:lineRule="atLeast"/>
        <w:outlineLvl w:val="0"/>
        <w:rPr>
          <w:rFonts w:ascii="Arial" w:hAnsi="Arial" w:cs="Arial"/>
          <w:b/>
          <w:bCs/>
          <w:sz w:val="20"/>
          <w:szCs w:val="20"/>
          <w:lang w:eastAsia="de-DE"/>
        </w:rPr>
      </w:pPr>
      <w:r w:rsidRPr="006E7BD2">
        <w:rPr>
          <w:rFonts w:ascii="Arial" w:hAnsi="Arial" w:cs="Arial"/>
          <w:b/>
          <w:bCs/>
          <w:sz w:val="20"/>
          <w:szCs w:val="20"/>
          <w:lang w:eastAsia="de-DE"/>
        </w:rPr>
        <w:lastRenderedPageBreak/>
        <w:t>Over TRILUX</w:t>
      </w:r>
    </w:p>
    <w:p w14:paraId="5EA323D4" w14:textId="77777777" w:rsidR="00A36723" w:rsidRPr="006E7BD2" w:rsidRDefault="00A36723" w:rsidP="00A92447">
      <w:pPr>
        <w:spacing w:line="100" w:lineRule="atLeast"/>
        <w:rPr>
          <w:rFonts w:ascii="Arial" w:hAnsi="Arial" w:cs="Arial"/>
          <w:sz w:val="20"/>
          <w:szCs w:val="20"/>
          <w:lang w:eastAsia="de-DE"/>
        </w:rPr>
      </w:pPr>
    </w:p>
    <w:p w14:paraId="33A26956" w14:textId="77777777" w:rsidR="00A36723" w:rsidRPr="006E7BD2" w:rsidRDefault="00A36723" w:rsidP="006E7BD2">
      <w:pPr>
        <w:spacing w:line="360" w:lineRule="auto"/>
        <w:ind w:right="135"/>
        <w:jc w:val="both"/>
        <w:rPr>
          <w:rFonts w:ascii="Arial" w:eastAsia="MS Mincho" w:hAnsi="Arial" w:cs="Arial"/>
          <w:sz w:val="20"/>
          <w:szCs w:val="20"/>
        </w:rPr>
      </w:pPr>
      <w:r w:rsidRPr="006E7BD2">
        <w:rPr>
          <w:rFonts w:ascii="Arial" w:eastAsia="MS Mincho" w:hAnsi="Arial" w:cs="Arial"/>
          <w:sz w:val="20"/>
          <w:szCs w:val="20"/>
        </w:rPr>
        <w:t xml:space="preserve">TRILUX – SIMPLIFY YOUR LIGHT staat voor de eenvoudigste en veiligste weg naar een energie-efficiënte en toekomstgerichte verlichtingsoplossing op maat. Op de dynamische en steeds complexer wordende verlichtingsmarkt biedt TRILUX de klant het beste advies, een optimale oriëntatie en het perfecte licht. Om deze claim waar te maken, kan TRILUX terugvallen op een brede waaier technologieën en de sterke partners van de TRILUX-groep en individuele componenten combineren tot totaaloplossingen op maat, die steeds perfect zijn afgestemd op de behoeften van de klant en het specifieke toepassingsgebied. Zo kunnen ook omvangrijke en complexe projecten snel en eenvoudig door dezelfde hand gerealiseerd worden. Conform het motto "SIMPLIFY YOUR LIGHT" staan naast de kwaliteit en kosteneffectiviteit van onze oplossingen steeds de plannings-, installatie- en gebruiksvriendelijkheid voor de klant centraal. </w:t>
      </w:r>
    </w:p>
    <w:p w14:paraId="0E953066" w14:textId="77777777" w:rsidR="00A36723" w:rsidRPr="006E7BD2" w:rsidRDefault="00A36723" w:rsidP="006E7BD2">
      <w:pPr>
        <w:spacing w:line="360" w:lineRule="auto"/>
        <w:ind w:right="135"/>
        <w:jc w:val="both"/>
        <w:rPr>
          <w:rFonts w:ascii="Arial" w:eastAsia="MS Mincho" w:hAnsi="Arial" w:cs="Arial"/>
          <w:sz w:val="20"/>
          <w:szCs w:val="20"/>
        </w:rPr>
      </w:pPr>
    </w:p>
    <w:p w14:paraId="0C6E75AD" w14:textId="77777777" w:rsidR="00A36723" w:rsidRPr="006E7BD2" w:rsidRDefault="00A36723" w:rsidP="006E7BD2">
      <w:pPr>
        <w:spacing w:line="360" w:lineRule="auto"/>
        <w:ind w:right="724"/>
        <w:rPr>
          <w:rFonts w:ascii="Arial" w:hAnsi="Arial" w:cs="Arial"/>
          <w:sz w:val="20"/>
          <w:szCs w:val="20"/>
          <w:lang w:eastAsia="de-DE"/>
        </w:rPr>
      </w:pPr>
      <w:r w:rsidRPr="006E7BD2">
        <w:rPr>
          <w:rFonts w:ascii="Arial" w:eastAsia="MS Mincho" w:hAnsi="Arial" w:cs="Arial"/>
          <w:sz w:val="20"/>
          <w:szCs w:val="20"/>
        </w:rPr>
        <w:t xml:space="preserve">De TRILUX-groep omvat nu zeven productievestigingen in Europa en Azië en 25 dochterondernemingen wereldwijd. De ondernemingen TRILUX, Oktalite en </w:t>
      </w:r>
      <w:proofErr w:type="spellStart"/>
      <w:r w:rsidRPr="006E7BD2">
        <w:rPr>
          <w:rFonts w:ascii="Arial" w:eastAsia="MS Mincho" w:hAnsi="Arial" w:cs="Arial"/>
          <w:sz w:val="20"/>
          <w:szCs w:val="20"/>
        </w:rPr>
        <w:t>Zalux</w:t>
      </w:r>
      <w:proofErr w:type="spellEnd"/>
      <w:r w:rsidRPr="006E7BD2">
        <w:rPr>
          <w:rFonts w:ascii="Arial" w:eastAsia="MS Mincho" w:hAnsi="Arial" w:cs="Arial"/>
          <w:sz w:val="20"/>
          <w:szCs w:val="20"/>
        </w:rPr>
        <w:t xml:space="preserve"> hebben licht als activiteitengebied. BAG, ICT en watt24 zijn gespecialiseerd in elektronische componenten. In Duitsland telt TRILUX negen regionale competentiecentra. In totaal stelt de onderneming meer dan 5.000 mensen te werk. De maatschappelijke zetel van de onderneming is gevestigd in het Duitse Arnsberg</w:t>
      </w:r>
      <w:r w:rsidRPr="006E7BD2">
        <w:rPr>
          <w:rFonts w:ascii="Arial" w:hAnsi="Arial" w:cs="Arial"/>
          <w:sz w:val="20"/>
          <w:szCs w:val="20"/>
          <w:lang w:eastAsia="de-DE"/>
        </w:rPr>
        <w:t>.</w:t>
      </w:r>
    </w:p>
    <w:p w14:paraId="04A51F4E" w14:textId="77777777" w:rsidR="00A36723" w:rsidRPr="006E7BD2" w:rsidRDefault="00A36723" w:rsidP="006E7BD2">
      <w:pPr>
        <w:spacing w:line="360" w:lineRule="auto"/>
        <w:rPr>
          <w:rFonts w:ascii="Arial" w:hAnsi="Arial" w:cs="Arial"/>
          <w:sz w:val="20"/>
          <w:szCs w:val="20"/>
          <w:lang w:eastAsia="de-DE"/>
        </w:rPr>
      </w:pPr>
    </w:p>
    <w:p w14:paraId="3F95D2FF" w14:textId="3A0A77F1" w:rsidR="00A36723" w:rsidRPr="006E7BD2" w:rsidRDefault="00A36723" w:rsidP="006E7BD2">
      <w:pPr>
        <w:spacing w:line="360" w:lineRule="auto"/>
        <w:rPr>
          <w:rFonts w:ascii="Arial" w:hAnsi="Arial" w:cs="Arial"/>
          <w:bCs/>
          <w:sz w:val="20"/>
          <w:szCs w:val="20"/>
          <w:lang w:eastAsia="de-DE" w:bidi="en-GB"/>
        </w:rPr>
      </w:pPr>
      <w:r w:rsidRPr="006E7BD2">
        <w:rPr>
          <w:rFonts w:ascii="Arial" w:hAnsi="Arial" w:cs="Arial"/>
          <w:sz w:val="20"/>
          <w:szCs w:val="20"/>
          <w:lang w:eastAsia="de-DE"/>
        </w:rPr>
        <w:t xml:space="preserve">Meer informatie vindt u op </w:t>
      </w:r>
      <w:hyperlink r:id="rId16" w:history="1">
        <w:r w:rsidR="00894FE0" w:rsidRPr="000F0C21">
          <w:rPr>
            <w:rStyle w:val="Hyperlink"/>
            <w:rFonts w:ascii="Arial" w:hAnsi="Arial" w:cs="Arial"/>
            <w:bCs/>
            <w:sz w:val="20"/>
            <w:szCs w:val="20"/>
            <w:lang w:eastAsia="de-DE" w:bidi="en-GB"/>
          </w:rPr>
          <w:t>www.trilux.com</w:t>
        </w:r>
      </w:hyperlink>
      <w:r w:rsidRPr="006E7BD2">
        <w:rPr>
          <w:rFonts w:ascii="Arial" w:hAnsi="Arial" w:cs="Arial"/>
          <w:bCs/>
          <w:sz w:val="20"/>
          <w:szCs w:val="20"/>
          <w:lang w:eastAsia="de-DE" w:bidi="en-GB"/>
        </w:rPr>
        <w:t>.</w:t>
      </w:r>
    </w:p>
    <w:p w14:paraId="71CC44BE" w14:textId="77777777" w:rsidR="00A36723" w:rsidRPr="006E7BD2" w:rsidRDefault="00A36723" w:rsidP="00A92447">
      <w:pPr>
        <w:spacing w:line="100" w:lineRule="atLeast"/>
        <w:rPr>
          <w:rFonts w:ascii="Arial" w:hAnsi="Arial" w:cs="Arial"/>
          <w:b/>
          <w:bCs/>
          <w:sz w:val="20"/>
          <w:szCs w:val="20"/>
          <w:lang w:eastAsia="de-DE"/>
        </w:rPr>
      </w:pPr>
    </w:p>
    <w:tbl>
      <w:tblPr>
        <w:tblW w:w="8878" w:type="dxa"/>
        <w:tblLook w:val="01E0" w:firstRow="1" w:lastRow="1" w:firstColumn="1" w:lastColumn="1" w:noHBand="0" w:noVBand="0"/>
      </w:tblPr>
      <w:tblGrid>
        <w:gridCol w:w="4512"/>
        <w:gridCol w:w="4366"/>
      </w:tblGrid>
      <w:tr w:rsidR="00DC136A" w:rsidRPr="006E7BD2" w14:paraId="14A03B7D" w14:textId="77777777" w:rsidTr="00BF2E9F">
        <w:trPr>
          <w:trHeight w:val="3408"/>
        </w:trPr>
        <w:tc>
          <w:tcPr>
            <w:tcW w:w="4512" w:type="dxa"/>
          </w:tcPr>
          <w:p w14:paraId="472D3E67" w14:textId="33885F17" w:rsidR="00DC136A" w:rsidRPr="006E7BD2" w:rsidRDefault="00DC136A" w:rsidP="0068589B">
            <w:pPr>
              <w:rPr>
                <w:rFonts w:ascii="Arial" w:hAnsi="Arial" w:cs="Arial"/>
                <w:b/>
                <w:sz w:val="20"/>
                <w:szCs w:val="20"/>
              </w:rPr>
            </w:pPr>
            <w:r w:rsidRPr="006E7BD2">
              <w:rPr>
                <w:rFonts w:ascii="Arial" w:hAnsi="Arial" w:cs="Arial"/>
                <w:b/>
                <w:sz w:val="20"/>
                <w:szCs w:val="20"/>
              </w:rPr>
              <w:t>TRILUX Benelux</w:t>
            </w:r>
          </w:p>
          <w:p w14:paraId="7A0F2EEE" w14:textId="77777777" w:rsidR="001D75B7" w:rsidRPr="006E7BD2" w:rsidRDefault="001D75B7" w:rsidP="0068589B">
            <w:pPr>
              <w:rPr>
                <w:rFonts w:ascii="Arial" w:hAnsi="Arial" w:cs="Arial"/>
                <w:i/>
                <w:sz w:val="20"/>
                <w:szCs w:val="20"/>
              </w:rPr>
            </w:pPr>
            <w:r w:rsidRPr="006E7BD2">
              <w:rPr>
                <w:rFonts w:ascii="Arial" w:hAnsi="Arial" w:cs="Arial"/>
                <w:i/>
                <w:sz w:val="20"/>
                <w:szCs w:val="20"/>
              </w:rPr>
              <w:t>Vestiging Amersfoort</w:t>
            </w:r>
          </w:p>
          <w:p w14:paraId="119A7D4C" w14:textId="77777777" w:rsidR="001D75B7" w:rsidRPr="006E7BD2" w:rsidRDefault="001D75B7" w:rsidP="001D75B7">
            <w:pPr>
              <w:rPr>
                <w:rFonts w:ascii="Arial" w:hAnsi="Arial" w:cs="Arial"/>
                <w:sz w:val="20"/>
                <w:szCs w:val="20"/>
              </w:rPr>
            </w:pPr>
            <w:r w:rsidRPr="006E7BD2">
              <w:rPr>
                <w:rFonts w:ascii="Arial" w:hAnsi="Arial" w:cs="Arial"/>
                <w:sz w:val="20"/>
                <w:szCs w:val="20"/>
              </w:rPr>
              <w:t>De heren Moenier Oulad &amp; Johan van Zeist</w:t>
            </w:r>
          </w:p>
          <w:p w14:paraId="30907EE5" w14:textId="77777777" w:rsidR="00DC136A" w:rsidRPr="006E7BD2" w:rsidRDefault="00DC136A" w:rsidP="0068589B">
            <w:pPr>
              <w:rPr>
                <w:rFonts w:ascii="Arial" w:hAnsi="Arial" w:cs="Arial"/>
                <w:sz w:val="20"/>
                <w:szCs w:val="20"/>
              </w:rPr>
            </w:pPr>
            <w:proofErr w:type="spellStart"/>
            <w:r w:rsidRPr="006E7BD2">
              <w:rPr>
                <w:rFonts w:ascii="Arial" w:hAnsi="Arial" w:cs="Arial"/>
                <w:sz w:val="20"/>
                <w:szCs w:val="20"/>
              </w:rPr>
              <w:t>Hardwareweg</w:t>
            </w:r>
            <w:proofErr w:type="spellEnd"/>
            <w:r w:rsidRPr="006E7BD2">
              <w:rPr>
                <w:rFonts w:ascii="Arial" w:hAnsi="Arial" w:cs="Arial"/>
                <w:sz w:val="20"/>
                <w:szCs w:val="20"/>
              </w:rPr>
              <w:t xml:space="preserve"> 5</w:t>
            </w:r>
          </w:p>
          <w:p w14:paraId="3260DC80" w14:textId="77777777" w:rsidR="00DC136A" w:rsidRPr="006E7BD2" w:rsidRDefault="00DC136A" w:rsidP="0068589B">
            <w:pPr>
              <w:rPr>
                <w:rFonts w:ascii="Arial" w:hAnsi="Arial" w:cs="Arial"/>
                <w:sz w:val="20"/>
                <w:szCs w:val="20"/>
              </w:rPr>
            </w:pPr>
            <w:r w:rsidRPr="006E7BD2">
              <w:rPr>
                <w:rFonts w:ascii="Arial" w:hAnsi="Arial" w:cs="Arial"/>
                <w:sz w:val="20"/>
                <w:szCs w:val="20"/>
              </w:rPr>
              <w:t>NL-3821 BL Amersfoort</w:t>
            </w:r>
          </w:p>
          <w:p w14:paraId="48F7F503" w14:textId="77777777" w:rsidR="00DC136A" w:rsidRPr="006E7BD2" w:rsidRDefault="00DC136A" w:rsidP="0068589B">
            <w:pPr>
              <w:rPr>
                <w:rFonts w:ascii="Arial" w:hAnsi="Arial" w:cs="Arial"/>
                <w:sz w:val="20"/>
                <w:szCs w:val="20"/>
              </w:rPr>
            </w:pPr>
            <w:r w:rsidRPr="006E7BD2">
              <w:rPr>
                <w:rFonts w:ascii="Arial" w:hAnsi="Arial" w:cs="Arial"/>
                <w:sz w:val="20"/>
                <w:szCs w:val="20"/>
              </w:rPr>
              <w:t>Tel.: +31 33 5 66 77 10</w:t>
            </w:r>
          </w:p>
          <w:p w14:paraId="6B7F5E1C" w14:textId="77777777" w:rsidR="00DC136A" w:rsidRPr="006E7BD2" w:rsidRDefault="00DC136A" w:rsidP="0068589B">
            <w:pPr>
              <w:rPr>
                <w:rFonts w:ascii="Arial" w:hAnsi="Arial" w:cs="Arial"/>
                <w:sz w:val="20"/>
                <w:szCs w:val="20"/>
                <w:lang w:val="en-US"/>
              </w:rPr>
            </w:pPr>
            <w:r w:rsidRPr="006E7BD2">
              <w:rPr>
                <w:rFonts w:ascii="Arial" w:hAnsi="Arial" w:cs="Arial"/>
                <w:sz w:val="20"/>
                <w:szCs w:val="20"/>
                <w:lang w:val="en-US"/>
              </w:rPr>
              <w:t>Fax: +31 33 4 56 41 40</w:t>
            </w:r>
          </w:p>
          <w:p w14:paraId="104A5934" w14:textId="77777777" w:rsidR="00DC136A" w:rsidRPr="006E7BD2" w:rsidRDefault="00DC136A" w:rsidP="0068589B">
            <w:pPr>
              <w:rPr>
                <w:rFonts w:ascii="Arial" w:hAnsi="Arial" w:cs="Arial"/>
                <w:sz w:val="20"/>
                <w:szCs w:val="20"/>
                <w:lang w:val="it-IT"/>
              </w:rPr>
            </w:pPr>
            <w:r w:rsidRPr="006E7BD2">
              <w:rPr>
                <w:rFonts w:ascii="Arial" w:hAnsi="Arial" w:cs="Arial"/>
                <w:sz w:val="20"/>
                <w:szCs w:val="20"/>
                <w:lang w:val="it-IT"/>
              </w:rPr>
              <w:t xml:space="preserve">E-mail: </w:t>
            </w:r>
            <w:hyperlink r:id="rId17" w:history="1">
              <w:r w:rsidRPr="006E7BD2">
                <w:rPr>
                  <w:rStyle w:val="Hyperlink"/>
                  <w:rFonts w:ascii="Arial" w:hAnsi="Arial" w:cs="Arial"/>
                  <w:sz w:val="20"/>
                  <w:szCs w:val="20"/>
                  <w:lang w:val="it-IT"/>
                </w:rPr>
                <w:t>moenier.oulad@trilux.nl</w:t>
              </w:r>
            </w:hyperlink>
            <w:r w:rsidRPr="006E7BD2">
              <w:rPr>
                <w:rFonts w:ascii="Arial" w:hAnsi="Arial" w:cs="Arial"/>
                <w:sz w:val="20"/>
                <w:szCs w:val="20"/>
                <w:lang w:val="it-IT"/>
              </w:rPr>
              <w:t xml:space="preserve"> </w:t>
            </w:r>
            <w:r w:rsidRPr="006E7BD2">
              <w:rPr>
                <w:rFonts w:ascii="Arial" w:hAnsi="Arial" w:cs="Arial"/>
                <w:sz w:val="20"/>
                <w:szCs w:val="20"/>
                <w:lang w:val="it-IT"/>
              </w:rPr>
              <w:br/>
              <w:t xml:space="preserve">E-mail: </w:t>
            </w:r>
            <w:hyperlink r:id="rId18" w:history="1">
              <w:r w:rsidRPr="006E7BD2">
                <w:rPr>
                  <w:rStyle w:val="Hyperlink"/>
                  <w:rFonts w:ascii="Arial" w:hAnsi="Arial" w:cs="Arial"/>
                  <w:sz w:val="20"/>
                  <w:szCs w:val="20"/>
                  <w:lang w:val="it-IT"/>
                </w:rPr>
                <w:t>johan.van.zeist@trilux.nl</w:t>
              </w:r>
            </w:hyperlink>
          </w:p>
          <w:p w14:paraId="0F4CCB47" w14:textId="77777777" w:rsidR="00DC136A" w:rsidRPr="006E7BD2" w:rsidRDefault="00DC136A" w:rsidP="0068589B">
            <w:pPr>
              <w:rPr>
                <w:rFonts w:ascii="Arial" w:hAnsi="Arial" w:cs="Arial"/>
                <w:bCs/>
                <w:sz w:val="20"/>
                <w:szCs w:val="20"/>
                <w:lang w:val="it-IT"/>
              </w:rPr>
            </w:pPr>
          </w:p>
        </w:tc>
        <w:tc>
          <w:tcPr>
            <w:tcW w:w="4366" w:type="dxa"/>
            <w:hideMark/>
          </w:tcPr>
          <w:p w14:paraId="101F1CCA" w14:textId="77777777" w:rsidR="00DC136A" w:rsidRPr="006E7BD2" w:rsidRDefault="00DC136A" w:rsidP="0068589B">
            <w:pPr>
              <w:rPr>
                <w:rFonts w:ascii="Arial" w:hAnsi="Arial" w:cs="Arial"/>
                <w:bCs/>
                <w:sz w:val="20"/>
                <w:szCs w:val="20"/>
              </w:rPr>
            </w:pPr>
          </w:p>
        </w:tc>
      </w:tr>
    </w:tbl>
    <w:p w14:paraId="183B99E3" w14:textId="77777777" w:rsidR="001153F9" w:rsidRPr="00DB74C9" w:rsidRDefault="001153F9" w:rsidP="00A92447">
      <w:pPr>
        <w:spacing w:line="100" w:lineRule="atLeast"/>
        <w:rPr>
          <w:rFonts w:ascii="Arial" w:hAnsi="Arial" w:cs="Arial"/>
          <w:b/>
          <w:bCs/>
          <w:sz w:val="20"/>
          <w:lang w:val="de-DE"/>
        </w:rPr>
      </w:pPr>
    </w:p>
    <w:sectPr w:rsidR="001153F9" w:rsidRPr="00DB74C9" w:rsidSect="005C705A">
      <w:headerReference w:type="even" r:id="rId19"/>
      <w:headerReference w:type="default" r:id="rId20"/>
      <w:headerReference w:type="first" r:id="rId21"/>
      <w:pgSz w:w="11906" w:h="16838"/>
      <w:pgMar w:top="1819"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E8F6C8" w14:textId="77777777" w:rsidR="00F64D4F" w:rsidRDefault="00F64D4F">
      <w:r>
        <w:separator/>
      </w:r>
    </w:p>
  </w:endnote>
  <w:endnote w:type="continuationSeparator" w:id="0">
    <w:p w14:paraId="4071DAFE" w14:textId="77777777" w:rsidR="00F64D4F" w:rsidRDefault="00F64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G Rounded Light">
    <w:altName w:val="Cambria"/>
    <w:panose1 w:val="00000000000000000000"/>
    <w:charset w:val="4D"/>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F65A9B" w14:textId="77777777" w:rsidR="00F64D4F" w:rsidRDefault="00F64D4F">
      <w:r>
        <w:separator/>
      </w:r>
    </w:p>
  </w:footnote>
  <w:footnote w:type="continuationSeparator" w:id="0">
    <w:p w14:paraId="498110FA" w14:textId="77777777" w:rsidR="00F64D4F" w:rsidRDefault="00F64D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BC96A" w14:textId="77777777" w:rsidR="005F3B37" w:rsidRDefault="00F64D4F">
    <w:pPr>
      <w:pStyle w:val="Koptekst"/>
    </w:pPr>
    <w:r>
      <w:rPr>
        <w:noProof/>
      </w:rPr>
      <w:pict w14:anchorId="48AAA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6192;mso-wrap-edited:f;mso-position-horizontal:center;mso-position-horizontal-relative:margin;mso-position-vertical:center;mso-position-vertical-relative:margin" wrapcoords="1305 0 1278 750 14526 923 1305 923 1278 1230 14526 1538 1278 1538 1278 2481 10800 2769 1305 2769 1305 3616 1469 3692 1305 3692 1278 4654 1360 4904 1659 4981 1278 4981 1278 5866 10800 6154 1305 6174 1278 6328 1387 6462 1305 6501 1305 7712 10800 8001 1305 8001 1305 8289 1632 8347 10800 8616 1224 8693 1305 11213 1387 11367 1278 11386 1278 11713 10800 12002 1305 12002 1278 12136 10800 12309 1305 12309 1278 14483 10800 14771 1305 14771 1305 15041 1632 15118 1278 15118 1305 17868 10800 18157 1305 18157 1278 19407 10800 19695 1278 19695 1278 20946 10800 21234 1278 21234 1278 21561 1523 21561 1496 21542 10800 21234 1605 20926 1577 20061 1523 20003 10800 19695 1605 19388 1605 18772 10772 18445 10800 18157 1605 18080 1577 16714 1550 16618 10772 16599 1605 16310 1605 15695 10772 15675 1605 15387 10772 15060 10800 14771 1605 14464 1605 13848 10800 13540 1550 13521 1605 13233 10772 13213 1605 12925 1605 12617 10800 12309 10800 12002 1605 11694 1577 10521 1523 10463 10800 10155 1550 9828 1577 9655 1605 8924 10800 8616 10800 8001 1605 7693 1577 6501 1496 6462 10800 6154 1605 5962 1605 5231 10800 4923 1550 4596 1605 4423 1577 3385 10772 3058 10800 2769 1605 2461 20321 2192 20321 0 1305 0">
          <v:imagedata r:id="rId1" o:title="1014_EURO_Press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EDD9E" w14:textId="77777777" w:rsidR="005F3B37" w:rsidRDefault="00F64D4F">
    <w:pPr>
      <w:pStyle w:val="Koptekst"/>
    </w:pPr>
    <w:r>
      <w:rPr>
        <w:noProof/>
      </w:rPr>
      <w:pict w14:anchorId="4A38D4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0.7pt;margin-top:-92.25pt;width:595.3pt;height:841.9pt;z-index:-251657216;mso-wrap-edited:f;mso-position-horizontal-relative:margin;mso-position-vertical-relative:margin" wrapcoords="1305 0 1278 750 14526 923 1305 923 1278 1230 14526 1538 1278 1538 1278 2481 10800 2769 1305 2769 1305 3616 1469 3692 1305 3692 1278 4654 1360 4904 1659 4981 1278 4981 1278 5866 10800 6154 1305 6174 1278 6328 1387 6462 1305 6501 1305 7712 10800 8001 1305 8001 1305 8289 1632 8347 10800 8616 1224 8693 1305 11213 1387 11367 1278 11386 1278 11713 10800 12002 1305 12002 1278 12136 10800 12309 1305 12309 1278 14483 10800 14771 1305 14771 1305 15041 1632 15118 1278 15118 1305 17868 10800 18157 1305 18157 1278 19407 10800 19695 1278 19695 1278 20946 10800 21234 1278 21234 1278 21561 1523 21561 1496 21542 10800 21234 1605 20926 1577 20061 1523 20003 10800 19695 1605 19388 1605 18772 10772 18445 10800 18157 1605 18080 1577 16714 1550 16618 10772 16599 1605 16310 1605 15695 10772 15675 1605 15387 10772 15060 10800 14771 1605 14464 1605 13848 10800 13540 1550 13521 1605 13233 10772 13213 1605 12925 1605 12617 10800 12309 10800 12002 1605 11694 1577 10521 1523 10463 10800 10155 1550 9828 1577 9655 1605 8924 10800 8616 10800 8001 1605 7693 1577 6501 1496 6462 10800 6154 1605 5962 1605 5231 10800 4923 1550 4596 1605 4423 1577 3385 10772 3058 10800 2769 1605 2461 20321 2192 20321 0 1305 0">
          <v:imagedata r:id="rId1" o:title="1014_EURO_Press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F1129" w14:textId="77777777" w:rsidR="005F3B37" w:rsidRDefault="00F64D4F">
    <w:pPr>
      <w:pStyle w:val="Koptekst"/>
    </w:pPr>
    <w:r>
      <w:rPr>
        <w:noProof/>
      </w:rPr>
      <w:pict w14:anchorId="06F23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5168;mso-wrap-edited:f;mso-position-horizontal:center;mso-position-horizontal-relative:margin;mso-position-vertical:center;mso-position-vertical-relative:margin" wrapcoords="1305 0 1278 750 14526 923 1305 923 1278 1230 14526 1538 1278 1538 1278 2481 10800 2769 1305 2769 1305 3616 1469 3692 1305 3692 1278 4654 1360 4904 1659 4981 1278 4981 1278 5866 10800 6154 1305 6174 1278 6328 1387 6462 1305 6501 1305 7712 10800 8001 1305 8001 1305 8289 1632 8347 10800 8616 1224 8693 1305 11213 1387 11367 1278 11386 1278 11713 10800 12002 1305 12002 1278 12136 10800 12309 1305 12309 1278 14483 10800 14771 1305 14771 1305 15041 1632 15118 1278 15118 1305 17868 10800 18157 1305 18157 1278 19407 10800 19695 1278 19695 1278 20946 10800 21234 1278 21234 1278 21561 1523 21561 1496 21542 10800 21234 1605 20926 1577 20061 1523 20003 10800 19695 1605 19388 1605 18772 10772 18445 10800 18157 1605 18080 1577 16714 1550 16618 10772 16599 1605 16310 1605 15695 10772 15675 1605 15387 10772 15060 10800 14771 1605 14464 1605 13848 10800 13540 1550 13521 1605 13233 10772 13213 1605 12925 1605 12617 10800 12309 10800 12002 1605 11694 1577 10521 1523 10463 10800 10155 1550 9828 1577 9655 1605 8924 10800 8616 10800 8001 1605 7693 1577 6501 1496 6462 10800 6154 1605 5962 1605 5231 10800 4923 1550 4596 1605 4423 1577 3385 10772 3058 10800 2769 1605 2461 20321 2192 20321 0 1305 0">
          <v:imagedata r:id="rId1" o:title="1014_EURO_Press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20D10"/>
    <w:multiLevelType w:val="hybridMultilevel"/>
    <w:tmpl w:val="A1EC7C3C"/>
    <w:lvl w:ilvl="0" w:tplc="97169814">
      <w:start w:val="1"/>
      <w:numFmt w:val="bullet"/>
      <w:lvlText w:val=""/>
      <w:lvlJc w:val="left"/>
      <w:pPr>
        <w:tabs>
          <w:tab w:val="num" w:pos="720"/>
        </w:tabs>
        <w:ind w:left="720" w:hanging="360"/>
      </w:pPr>
      <w:rPr>
        <w:rFonts w:ascii="Wingdings" w:hAnsi="Wingdings" w:hint="default"/>
      </w:rPr>
    </w:lvl>
    <w:lvl w:ilvl="1" w:tplc="A1641362" w:tentative="1">
      <w:start w:val="1"/>
      <w:numFmt w:val="bullet"/>
      <w:lvlText w:val=""/>
      <w:lvlJc w:val="left"/>
      <w:pPr>
        <w:tabs>
          <w:tab w:val="num" w:pos="1440"/>
        </w:tabs>
        <w:ind w:left="1440" w:hanging="360"/>
      </w:pPr>
      <w:rPr>
        <w:rFonts w:ascii="Wingdings" w:hAnsi="Wingdings" w:hint="default"/>
      </w:rPr>
    </w:lvl>
    <w:lvl w:ilvl="2" w:tplc="DCEC053C" w:tentative="1">
      <w:start w:val="1"/>
      <w:numFmt w:val="bullet"/>
      <w:lvlText w:val=""/>
      <w:lvlJc w:val="left"/>
      <w:pPr>
        <w:tabs>
          <w:tab w:val="num" w:pos="2160"/>
        </w:tabs>
        <w:ind w:left="2160" w:hanging="360"/>
      </w:pPr>
      <w:rPr>
        <w:rFonts w:ascii="Wingdings" w:hAnsi="Wingdings" w:hint="default"/>
      </w:rPr>
    </w:lvl>
    <w:lvl w:ilvl="3" w:tplc="2716016E" w:tentative="1">
      <w:start w:val="1"/>
      <w:numFmt w:val="bullet"/>
      <w:lvlText w:val=""/>
      <w:lvlJc w:val="left"/>
      <w:pPr>
        <w:tabs>
          <w:tab w:val="num" w:pos="2880"/>
        </w:tabs>
        <w:ind w:left="2880" w:hanging="360"/>
      </w:pPr>
      <w:rPr>
        <w:rFonts w:ascii="Wingdings" w:hAnsi="Wingdings" w:hint="default"/>
      </w:rPr>
    </w:lvl>
    <w:lvl w:ilvl="4" w:tplc="2306E72A" w:tentative="1">
      <w:start w:val="1"/>
      <w:numFmt w:val="bullet"/>
      <w:lvlText w:val=""/>
      <w:lvlJc w:val="left"/>
      <w:pPr>
        <w:tabs>
          <w:tab w:val="num" w:pos="3600"/>
        </w:tabs>
        <w:ind w:left="3600" w:hanging="360"/>
      </w:pPr>
      <w:rPr>
        <w:rFonts w:ascii="Wingdings" w:hAnsi="Wingdings" w:hint="default"/>
      </w:rPr>
    </w:lvl>
    <w:lvl w:ilvl="5" w:tplc="C278FD34" w:tentative="1">
      <w:start w:val="1"/>
      <w:numFmt w:val="bullet"/>
      <w:lvlText w:val=""/>
      <w:lvlJc w:val="left"/>
      <w:pPr>
        <w:tabs>
          <w:tab w:val="num" w:pos="4320"/>
        </w:tabs>
        <w:ind w:left="4320" w:hanging="360"/>
      </w:pPr>
      <w:rPr>
        <w:rFonts w:ascii="Wingdings" w:hAnsi="Wingdings" w:hint="default"/>
      </w:rPr>
    </w:lvl>
    <w:lvl w:ilvl="6" w:tplc="73D04B72" w:tentative="1">
      <w:start w:val="1"/>
      <w:numFmt w:val="bullet"/>
      <w:lvlText w:val=""/>
      <w:lvlJc w:val="left"/>
      <w:pPr>
        <w:tabs>
          <w:tab w:val="num" w:pos="5040"/>
        </w:tabs>
        <w:ind w:left="5040" w:hanging="360"/>
      </w:pPr>
      <w:rPr>
        <w:rFonts w:ascii="Wingdings" w:hAnsi="Wingdings" w:hint="default"/>
      </w:rPr>
    </w:lvl>
    <w:lvl w:ilvl="7" w:tplc="AAE45CBA" w:tentative="1">
      <w:start w:val="1"/>
      <w:numFmt w:val="bullet"/>
      <w:lvlText w:val=""/>
      <w:lvlJc w:val="left"/>
      <w:pPr>
        <w:tabs>
          <w:tab w:val="num" w:pos="5760"/>
        </w:tabs>
        <w:ind w:left="5760" w:hanging="360"/>
      </w:pPr>
      <w:rPr>
        <w:rFonts w:ascii="Wingdings" w:hAnsi="Wingdings" w:hint="default"/>
      </w:rPr>
    </w:lvl>
    <w:lvl w:ilvl="8" w:tplc="A15CB508" w:tentative="1">
      <w:start w:val="1"/>
      <w:numFmt w:val="bullet"/>
      <w:lvlText w:val=""/>
      <w:lvlJc w:val="left"/>
      <w:pPr>
        <w:tabs>
          <w:tab w:val="num" w:pos="6480"/>
        </w:tabs>
        <w:ind w:left="6480" w:hanging="360"/>
      </w:pPr>
      <w:rPr>
        <w:rFonts w:ascii="Wingdings" w:hAnsi="Wingdings" w:hint="default"/>
      </w:rPr>
    </w:lvl>
  </w:abstractNum>
  <w:abstractNum w:abstractNumId="1">
    <w:nsid w:val="28AB63F3"/>
    <w:multiLevelType w:val="hybridMultilevel"/>
    <w:tmpl w:val="4DCAA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48E30AA"/>
    <w:multiLevelType w:val="hybridMultilevel"/>
    <w:tmpl w:val="68D87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6CC17B8C"/>
    <w:multiLevelType w:val="hybridMultilevel"/>
    <w:tmpl w:val="1C042F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4BD"/>
    <w:rsid w:val="00012B10"/>
    <w:rsid w:val="00016488"/>
    <w:rsid w:val="00021330"/>
    <w:rsid w:val="00021598"/>
    <w:rsid w:val="0004197B"/>
    <w:rsid w:val="000530E0"/>
    <w:rsid w:val="00054BC2"/>
    <w:rsid w:val="000635CA"/>
    <w:rsid w:val="00086938"/>
    <w:rsid w:val="000A1B3B"/>
    <w:rsid w:val="000A30BC"/>
    <w:rsid w:val="000A4F29"/>
    <w:rsid w:val="000A7AE0"/>
    <w:rsid w:val="000B2DB1"/>
    <w:rsid w:val="000E65E6"/>
    <w:rsid w:val="000F7A2A"/>
    <w:rsid w:val="001033CD"/>
    <w:rsid w:val="001153F9"/>
    <w:rsid w:val="0013055A"/>
    <w:rsid w:val="00130739"/>
    <w:rsid w:val="00132CFC"/>
    <w:rsid w:val="00137B87"/>
    <w:rsid w:val="00140DC2"/>
    <w:rsid w:val="001503FE"/>
    <w:rsid w:val="00161AF2"/>
    <w:rsid w:val="00161EEC"/>
    <w:rsid w:val="0016452F"/>
    <w:rsid w:val="0017509E"/>
    <w:rsid w:val="00175FC9"/>
    <w:rsid w:val="0017663F"/>
    <w:rsid w:val="0018187B"/>
    <w:rsid w:val="001A27D9"/>
    <w:rsid w:val="001B15B3"/>
    <w:rsid w:val="001B2FEC"/>
    <w:rsid w:val="001D1607"/>
    <w:rsid w:val="001D75B7"/>
    <w:rsid w:val="001E3D7C"/>
    <w:rsid w:val="001F0099"/>
    <w:rsid w:val="001F4B3B"/>
    <w:rsid w:val="0021034C"/>
    <w:rsid w:val="002119AC"/>
    <w:rsid w:val="00212704"/>
    <w:rsid w:val="0022348E"/>
    <w:rsid w:val="00225EAC"/>
    <w:rsid w:val="00231AAF"/>
    <w:rsid w:val="00237991"/>
    <w:rsid w:val="002939FC"/>
    <w:rsid w:val="00294115"/>
    <w:rsid w:val="002A6613"/>
    <w:rsid w:val="002C00EC"/>
    <w:rsid w:val="002D01FB"/>
    <w:rsid w:val="002D2025"/>
    <w:rsid w:val="002E40BE"/>
    <w:rsid w:val="002E5A80"/>
    <w:rsid w:val="0030279D"/>
    <w:rsid w:val="0032005E"/>
    <w:rsid w:val="00322C9C"/>
    <w:rsid w:val="0034614B"/>
    <w:rsid w:val="00355813"/>
    <w:rsid w:val="00355CA1"/>
    <w:rsid w:val="00364819"/>
    <w:rsid w:val="00366398"/>
    <w:rsid w:val="00371FF1"/>
    <w:rsid w:val="00387E62"/>
    <w:rsid w:val="00397205"/>
    <w:rsid w:val="0039742C"/>
    <w:rsid w:val="003A7751"/>
    <w:rsid w:val="003B56B2"/>
    <w:rsid w:val="003B7999"/>
    <w:rsid w:val="003C3823"/>
    <w:rsid w:val="003E2CA3"/>
    <w:rsid w:val="003E4441"/>
    <w:rsid w:val="00406D36"/>
    <w:rsid w:val="0041516C"/>
    <w:rsid w:val="004177B3"/>
    <w:rsid w:val="00417E9E"/>
    <w:rsid w:val="004216FA"/>
    <w:rsid w:val="004240F0"/>
    <w:rsid w:val="00432462"/>
    <w:rsid w:val="004463AF"/>
    <w:rsid w:val="00453453"/>
    <w:rsid w:val="004679A6"/>
    <w:rsid w:val="004835A0"/>
    <w:rsid w:val="0049265F"/>
    <w:rsid w:val="004A0D2E"/>
    <w:rsid w:val="004A1603"/>
    <w:rsid w:val="004A7247"/>
    <w:rsid w:val="004B2474"/>
    <w:rsid w:val="004B59B8"/>
    <w:rsid w:val="004C31D5"/>
    <w:rsid w:val="004C6349"/>
    <w:rsid w:val="004D0811"/>
    <w:rsid w:val="004F292B"/>
    <w:rsid w:val="004F6056"/>
    <w:rsid w:val="00504EEA"/>
    <w:rsid w:val="0051089E"/>
    <w:rsid w:val="00525C4E"/>
    <w:rsid w:val="005327D8"/>
    <w:rsid w:val="00533CF9"/>
    <w:rsid w:val="00546D0E"/>
    <w:rsid w:val="00551A7B"/>
    <w:rsid w:val="005569BD"/>
    <w:rsid w:val="0056190B"/>
    <w:rsid w:val="005638D8"/>
    <w:rsid w:val="00572C41"/>
    <w:rsid w:val="00574654"/>
    <w:rsid w:val="00581918"/>
    <w:rsid w:val="005844B5"/>
    <w:rsid w:val="005A1909"/>
    <w:rsid w:val="005B287B"/>
    <w:rsid w:val="005B61AE"/>
    <w:rsid w:val="005C2A76"/>
    <w:rsid w:val="005C705A"/>
    <w:rsid w:val="005D3F1E"/>
    <w:rsid w:val="005D5A13"/>
    <w:rsid w:val="005E79B6"/>
    <w:rsid w:val="005F3B37"/>
    <w:rsid w:val="005F77EB"/>
    <w:rsid w:val="005F78C4"/>
    <w:rsid w:val="006036DB"/>
    <w:rsid w:val="0060410D"/>
    <w:rsid w:val="0061630C"/>
    <w:rsid w:val="00625FBD"/>
    <w:rsid w:val="0063343E"/>
    <w:rsid w:val="00650417"/>
    <w:rsid w:val="006566E4"/>
    <w:rsid w:val="00660A6F"/>
    <w:rsid w:val="00666971"/>
    <w:rsid w:val="00673664"/>
    <w:rsid w:val="00675181"/>
    <w:rsid w:val="00690D5D"/>
    <w:rsid w:val="00695A1F"/>
    <w:rsid w:val="006A7B9C"/>
    <w:rsid w:val="006A7EF6"/>
    <w:rsid w:val="006A7F6D"/>
    <w:rsid w:val="006B759A"/>
    <w:rsid w:val="006C2AE5"/>
    <w:rsid w:val="006C471A"/>
    <w:rsid w:val="006C4D30"/>
    <w:rsid w:val="006E76F2"/>
    <w:rsid w:val="006E7BD2"/>
    <w:rsid w:val="006F667A"/>
    <w:rsid w:val="00711356"/>
    <w:rsid w:val="00730168"/>
    <w:rsid w:val="00730C8C"/>
    <w:rsid w:val="00741D36"/>
    <w:rsid w:val="00743B2B"/>
    <w:rsid w:val="0074694D"/>
    <w:rsid w:val="0075203E"/>
    <w:rsid w:val="00754284"/>
    <w:rsid w:val="00760DB0"/>
    <w:rsid w:val="00766BA2"/>
    <w:rsid w:val="007905D3"/>
    <w:rsid w:val="00796C39"/>
    <w:rsid w:val="0079799B"/>
    <w:rsid w:val="007B2CFA"/>
    <w:rsid w:val="007C6E5E"/>
    <w:rsid w:val="007D2CF0"/>
    <w:rsid w:val="007D7BFB"/>
    <w:rsid w:val="007E191E"/>
    <w:rsid w:val="007F0927"/>
    <w:rsid w:val="007F31D0"/>
    <w:rsid w:val="007F392B"/>
    <w:rsid w:val="00805BB0"/>
    <w:rsid w:val="00807FF1"/>
    <w:rsid w:val="008170DB"/>
    <w:rsid w:val="00822FAD"/>
    <w:rsid w:val="00823BE4"/>
    <w:rsid w:val="008538C6"/>
    <w:rsid w:val="008567E6"/>
    <w:rsid w:val="0086018D"/>
    <w:rsid w:val="00863FC7"/>
    <w:rsid w:val="00874453"/>
    <w:rsid w:val="00882C2B"/>
    <w:rsid w:val="00894FE0"/>
    <w:rsid w:val="008954B5"/>
    <w:rsid w:val="008A3947"/>
    <w:rsid w:val="008A4C9B"/>
    <w:rsid w:val="008B0911"/>
    <w:rsid w:val="008E6130"/>
    <w:rsid w:val="009005A7"/>
    <w:rsid w:val="009025AA"/>
    <w:rsid w:val="00903D74"/>
    <w:rsid w:val="0091315D"/>
    <w:rsid w:val="009233B4"/>
    <w:rsid w:val="00924CAD"/>
    <w:rsid w:val="009353E1"/>
    <w:rsid w:val="00947C00"/>
    <w:rsid w:val="00951A2D"/>
    <w:rsid w:val="009571CF"/>
    <w:rsid w:val="00962A7A"/>
    <w:rsid w:val="009679BE"/>
    <w:rsid w:val="00971CB2"/>
    <w:rsid w:val="00974000"/>
    <w:rsid w:val="0098144B"/>
    <w:rsid w:val="00994133"/>
    <w:rsid w:val="009C13E1"/>
    <w:rsid w:val="009C1CBB"/>
    <w:rsid w:val="009C2878"/>
    <w:rsid w:val="009C32A9"/>
    <w:rsid w:val="009E6643"/>
    <w:rsid w:val="009F0CB4"/>
    <w:rsid w:val="009F2031"/>
    <w:rsid w:val="009F2221"/>
    <w:rsid w:val="009F2DB8"/>
    <w:rsid w:val="009F462B"/>
    <w:rsid w:val="00A2696E"/>
    <w:rsid w:val="00A3139F"/>
    <w:rsid w:val="00A3651C"/>
    <w:rsid w:val="00A36723"/>
    <w:rsid w:val="00A548E0"/>
    <w:rsid w:val="00A72B46"/>
    <w:rsid w:val="00A74690"/>
    <w:rsid w:val="00A764D9"/>
    <w:rsid w:val="00A860B8"/>
    <w:rsid w:val="00A905C0"/>
    <w:rsid w:val="00A92447"/>
    <w:rsid w:val="00A94864"/>
    <w:rsid w:val="00AA4055"/>
    <w:rsid w:val="00AB0077"/>
    <w:rsid w:val="00AB0B69"/>
    <w:rsid w:val="00AB48ED"/>
    <w:rsid w:val="00AB7790"/>
    <w:rsid w:val="00AC1897"/>
    <w:rsid w:val="00AC38E9"/>
    <w:rsid w:val="00AD1D73"/>
    <w:rsid w:val="00AD4E03"/>
    <w:rsid w:val="00AD5509"/>
    <w:rsid w:val="00AD7EA8"/>
    <w:rsid w:val="00AE1BC7"/>
    <w:rsid w:val="00AE68F4"/>
    <w:rsid w:val="00AF0178"/>
    <w:rsid w:val="00B035DC"/>
    <w:rsid w:val="00B15782"/>
    <w:rsid w:val="00B202E9"/>
    <w:rsid w:val="00B21425"/>
    <w:rsid w:val="00B22628"/>
    <w:rsid w:val="00B24BE7"/>
    <w:rsid w:val="00B2683A"/>
    <w:rsid w:val="00B33DB1"/>
    <w:rsid w:val="00B34E4C"/>
    <w:rsid w:val="00B45259"/>
    <w:rsid w:val="00B45919"/>
    <w:rsid w:val="00B47CE6"/>
    <w:rsid w:val="00B63A98"/>
    <w:rsid w:val="00B71FE1"/>
    <w:rsid w:val="00B76341"/>
    <w:rsid w:val="00B8687E"/>
    <w:rsid w:val="00B91200"/>
    <w:rsid w:val="00B96E80"/>
    <w:rsid w:val="00B97748"/>
    <w:rsid w:val="00B97BCF"/>
    <w:rsid w:val="00B97CEE"/>
    <w:rsid w:val="00BA45FC"/>
    <w:rsid w:val="00BA46F1"/>
    <w:rsid w:val="00BB75C7"/>
    <w:rsid w:val="00BC34D5"/>
    <w:rsid w:val="00BD23EC"/>
    <w:rsid w:val="00BD2512"/>
    <w:rsid w:val="00BD2D25"/>
    <w:rsid w:val="00BD3C8D"/>
    <w:rsid w:val="00BE0D95"/>
    <w:rsid w:val="00BF1F38"/>
    <w:rsid w:val="00BF2E9F"/>
    <w:rsid w:val="00BF62A9"/>
    <w:rsid w:val="00C14B2C"/>
    <w:rsid w:val="00C32D63"/>
    <w:rsid w:val="00C40242"/>
    <w:rsid w:val="00C52079"/>
    <w:rsid w:val="00C65C1A"/>
    <w:rsid w:val="00C920C7"/>
    <w:rsid w:val="00C9270D"/>
    <w:rsid w:val="00C964E7"/>
    <w:rsid w:val="00C96931"/>
    <w:rsid w:val="00CA532F"/>
    <w:rsid w:val="00CB6873"/>
    <w:rsid w:val="00CC445C"/>
    <w:rsid w:val="00CC6738"/>
    <w:rsid w:val="00CC6D03"/>
    <w:rsid w:val="00CD61CC"/>
    <w:rsid w:val="00CE64C4"/>
    <w:rsid w:val="00D06395"/>
    <w:rsid w:val="00D07228"/>
    <w:rsid w:val="00D2022E"/>
    <w:rsid w:val="00D346D1"/>
    <w:rsid w:val="00D5452D"/>
    <w:rsid w:val="00D55102"/>
    <w:rsid w:val="00D55946"/>
    <w:rsid w:val="00D70785"/>
    <w:rsid w:val="00D74211"/>
    <w:rsid w:val="00D7623A"/>
    <w:rsid w:val="00D81DE0"/>
    <w:rsid w:val="00D853B3"/>
    <w:rsid w:val="00D9028E"/>
    <w:rsid w:val="00D96320"/>
    <w:rsid w:val="00D9637A"/>
    <w:rsid w:val="00D9709C"/>
    <w:rsid w:val="00DA760D"/>
    <w:rsid w:val="00DB1BB4"/>
    <w:rsid w:val="00DB1BEF"/>
    <w:rsid w:val="00DB74C9"/>
    <w:rsid w:val="00DC00D4"/>
    <w:rsid w:val="00DC136A"/>
    <w:rsid w:val="00DD1E3E"/>
    <w:rsid w:val="00DD583D"/>
    <w:rsid w:val="00DD77C1"/>
    <w:rsid w:val="00DE1321"/>
    <w:rsid w:val="00DF415E"/>
    <w:rsid w:val="00DF44BD"/>
    <w:rsid w:val="00E37D65"/>
    <w:rsid w:val="00E44296"/>
    <w:rsid w:val="00E643F1"/>
    <w:rsid w:val="00E66860"/>
    <w:rsid w:val="00E671EA"/>
    <w:rsid w:val="00E679CB"/>
    <w:rsid w:val="00E91BD2"/>
    <w:rsid w:val="00E91C26"/>
    <w:rsid w:val="00E9285C"/>
    <w:rsid w:val="00E92B97"/>
    <w:rsid w:val="00E93E50"/>
    <w:rsid w:val="00EA069A"/>
    <w:rsid w:val="00EA2B29"/>
    <w:rsid w:val="00EC611E"/>
    <w:rsid w:val="00ED490F"/>
    <w:rsid w:val="00EE31C0"/>
    <w:rsid w:val="00EE72CE"/>
    <w:rsid w:val="00F007CD"/>
    <w:rsid w:val="00F00D06"/>
    <w:rsid w:val="00F01362"/>
    <w:rsid w:val="00F073C1"/>
    <w:rsid w:val="00F13E77"/>
    <w:rsid w:val="00F208DB"/>
    <w:rsid w:val="00F270B2"/>
    <w:rsid w:val="00F516A9"/>
    <w:rsid w:val="00F56356"/>
    <w:rsid w:val="00F56B09"/>
    <w:rsid w:val="00F646F3"/>
    <w:rsid w:val="00F64D4F"/>
    <w:rsid w:val="00F65CF5"/>
    <w:rsid w:val="00F72E1B"/>
    <w:rsid w:val="00F85ED0"/>
    <w:rsid w:val="00F87180"/>
    <w:rsid w:val="00F923FD"/>
    <w:rsid w:val="00F92C75"/>
    <w:rsid w:val="00FB014D"/>
    <w:rsid w:val="00FB5B78"/>
    <w:rsid w:val="00FC011B"/>
    <w:rsid w:val="00FC282E"/>
    <w:rsid w:val="00FC3B56"/>
    <w:rsid w:val="00FC55EA"/>
    <w:rsid w:val="00FD0E5D"/>
    <w:rsid w:val="00FD3A2E"/>
    <w:rsid w:val="00FD4C99"/>
    <w:rsid w:val="00FF387B"/>
    <w:rsid w:val="00FF637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D82C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nl-NL" w:eastAsia="nl-NL" w:bidi="nl-N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F44BD"/>
    <w:rPr>
      <w:rFonts w:ascii="Times New Roman" w:eastAsia="Times New Roman" w:hAnsi="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DF44BD"/>
    <w:pPr>
      <w:tabs>
        <w:tab w:val="center" w:pos="4536"/>
        <w:tab w:val="right" w:pos="9072"/>
      </w:tabs>
    </w:pPr>
  </w:style>
  <w:style w:type="character" w:customStyle="1" w:styleId="KoptekstChar">
    <w:name w:val="Koptekst Char"/>
    <w:basedOn w:val="Standaardalinea-lettertype"/>
    <w:link w:val="Koptekst"/>
    <w:uiPriority w:val="99"/>
    <w:semiHidden/>
    <w:rsid w:val="00DF44BD"/>
    <w:rPr>
      <w:rFonts w:ascii="Times New Roman" w:eastAsia="Times New Roman" w:hAnsi="Times New Roman" w:cs="Times New Roman"/>
    </w:rPr>
  </w:style>
  <w:style w:type="paragraph" w:customStyle="1" w:styleId="Default">
    <w:name w:val="Default"/>
    <w:rsid w:val="00DF44BD"/>
    <w:pPr>
      <w:widowControl w:val="0"/>
      <w:autoSpaceDE w:val="0"/>
      <w:autoSpaceDN w:val="0"/>
      <w:adjustRightInd w:val="0"/>
    </w:pPr>
    <w:rPr>
      <w:rFonts w:ascii="VAG Rounded Light" w:eastAsia="Malgun Gothic" w:hAnsi="VAG Rounded Light" w:cs="VAG Rounded Light"/>
      <w:color w:val="000000"/>
      <w:sz w:val="24"/>
      <w:szCs w:val="24"/>
    </w:rPr>
  </w:style>
  <w:style w:type="character" w:customStyle="1" w:styleId="A0">
    <w:name w:val="A0"/>
    <w:uiPriority w:val="99"/>
    <w:rsid w:val="00DF44BD"/>
    <w:rPr>
      <w:rFonts w:cs="VAG Rounded Light"/>
      <w:color w:val="76787A"/>
      <w:sz w:val="90"/>
      <w:szCs w:val="90"/>
    </w:rPr>
  </w:style>
  <w:style w:type="character" w:styleId="Hyperlink">
    <w:name w:val="Hyperlink"/>
    <w:unhideWhenUsed/>
    <w:rsid w:val="00DF44BD"/>
    <w:rPr>
      <w:color w:val="0000FF"/>
      <w:u w:val="single"/>
    </w:rPr>
  </w:style>
  <w:style w:type="paragraph" w:styleId="Ballontekst">
    <w:name w:val="Balloon Text"/>
    <w:basedOn w:val="Standaard"/>
    <w:link w:val="BallontekstChar"/>
    <w:uiPriority w:val="99"/>
    <w:semiHidden/>
    <w:unhideWhenUsed/>
    <w:rsid w:val="00DF44B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F44BD"/>
    <w:rPr>
      <w:rFonts w:ascii="Lucida Grande" w:eastAsia="Times New Roman" w:hAnsi="Lucida Grande" w:cs="Lucida Grande"/>
      <w:sz w:val="18"/>
      <w:szCs w:val="18"/>
    </w:rPr>
  </w:style>
  <w:style w:type="character" w:styleId="Verwijzingopmerking">
    <w:name w:val="annotation reference"/>
    <w:basedOn w:val="Standaardalinea-lettertype"/>
    <w:uiPriority w:val="99"/>
    <w:semiHidden/>
    <w:unhideWhenUsed/>
    <w:rsid w:val="006E76F2"/>
    <w:rPr>
      <w:sz w:val="16"/>
      <w:szCs w:val="16"/>
    </w:rPr>
  </w:style>
  <w:style w:type="paragraph" w:styleId="Tekstopmerking">
    <w:name w:val="annotation text"/>
    <w:basedOn w:val="Standaard"/>
    <w:link w:val="TekstopmerkingChar"/>
    <w:uiPriority w:val="99"/>
    <w:unhideWhenUsed/>
    <w:rsid w:val="006E76F2"/>
    <w:rPr>
      <w:sz w:val="20"/>
      <w:szCs w:val="20"/>
    </w:rPr>
  </w:style>
  <w:style w:type="character" w:customStyle="1" w:styleId="TekstopmerkingChar">
    <w:name w:val="Tekst opmerking Char"/>
    <w:basedOn w:val="Standaardalinea-lettertype"/>
    <w:link w:val="Tekstopmerking"/>
    <w:uiPriority w:val="99"/>
    <w:rsid w:val="006E76F2"/>
    <w:rPr>
      <w:rFonts w:ascii="Times New Roman" w:eastAsia="Times New Roman" w:hAnsi="Times New Roman"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6E76F2"/>
    <w:rPr>
      <w:b/>
      <w:bCs/>
    </w:rPr>
  </w:style>
  <w:style w:type="character" w:customStyle="1" w:styleId="OnderwerpvanopmerkingChar">
    <w:name w:val="Onderwerp van opmerking Char"/>
    <w:basedOn w:val="TekstopmerkingChar"/>
    <w:link w:val="Onderwerpvanopmerking"/>
    <w:uiPriority w:val="99"/>
    <w:semiHidden/>
    <w:rsid w:val="006E76F2"/>
    <w:rPr>
      <w:rFonts w:ascii="Times New Roman" w:eastAsia="Times New Roman" w:hAnsi="Times New Roman" w:cs="Times New Roman"/>
      <w:b/>
      <w:bCs/>
      <w:sz w:val="20"/>
      <w:szCs w:val="20"/>
    </w:rPr>
  </w:style>
  <w:style w:type="paragraph" w:styleId="Revisie">
    <w:name w:val="Revision"/>
    <w:hidden/>
    <w:uiPriority w:val="99"/>
    <w:semiHidden/>
    <w:rsid w:val="00EC611E"/>
    <w:rPr>
      <w:rFonts w:ascii="Times New Roman" w:eastAsia="Times New Roman" w:hAnsi="Times New Roman"/>
      <w:sz w:val="24"/>
      <w:szCs w:val="24"/>
    </w:rPr>
  </w:style>
  <w:style w:type="paragraph" w:styleId="Lijstalinea">
    <w:name w:val="List Paragraph"/>
    <w:basedOn w:val="Standaard"/>
    <w:uiPriority w:val="34"/>
    <w:qFormat/>
    <w:rsid w:val="00D81DE0"/>
    <w:pPr>
      <w:ind w:left="720"/>
      <w:contextualSpacing/>
    </w:pPr>
    <w:rPr>
      <w:rFonts w:ascii="Times" w:eastAsia="Times" w:hAnsi="Times"/>
      <w:szCs w:val="20"/>
    </w:rPr>
  </w:style>
  <w:style w:type="paragraph" w:styleId="Voettekst">
    <w:name w:val="footer"/>
    <w:basedOn w:val="Standaard"/>
    <w:link w:val="VoettekstChar"/>
    <w:uiPriority w:val="99"/>
    <w:unhideWhenUsed/>
    <w:rsid w:val="00130739"/>
    <w:pPr>
      <w:tabs>
        <w:tab w:val="center" w:pos="4536"/>
        <w:tab w:val="right" w:pos="9072"/>
      </w:tabs>
    </w:pPr>
  </w:style>
  <w:style w:type="character" w:customStyle="1" w:styleId="VoettekstChar">
    <w:name w:val="Voettekst Char"/>
    <w:basedOn w:val="Standaardalinea-lettertype"/>
    <w:link w:val="Voettekst"/>
    <w:uiPriority w:val="99"/>
    <w:rsid w:val="00130739"/>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nl-NL" w:eastAsia="nl-NL" w:bidi="nl-N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F44BD"/>
    <w:rPr>
      <w:rFonts w:ascii="Times New Roman" w:eastAsia="Times New Roman" w:hAnsi="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DF44BD"/>
    <w:pPr>
      <w:tabs>
        <w:tab w:val="center" w:pos="4536"/>
        <w:tab w:val="right" w:pos="9072"/>
      </w:tabs>
    </w:pPr>
  </w:style>
  <w:style w:type="character" w:customStyle="1" w:styleId="KoptekstChar">
    <w:name w:val="Koptekst Char"/>
    <w:basedOn w:val="Standaardalinea-lettertype"/>
    <w:link w:val="Koptekst"/>
    <w:uiPriority w:val="99"/>
    <w:semiHidden/>
    <w:rsid w:val="00DF44BD"/>
    <w:rPr>
      <w:rFonts w:ascii="Times New Roman" w:eastAsia="Times New Roman" w:hAnsi="Times New Roman" w:cs="Times New Roman"/>
    </w:rPr>
  </w:style>
  <w:style w:type="paragraph" w:customStyle="1" w:styleId="Default">
    <w:name w:val="Default"/>
    <w:rsid w:val="00DF44BD"/>
    <w:pPr>
      <w:widowControl w:val="0"/>
      <w:autoSpaceDE w:val="0"/>
      <w:autoSpaceDN w:val="0"/>
      <w:adjustRightInd w:val="0"/>
    </w:pPr>
    <w:rPr>
      <w:rFonts w:ascii="VAG Rounded Light" w:eastAsia="Malgun Gothic" w:hAnsi="VAG Rounded Light" w:cs="VAG Rounded Light"/>
      <w:color w:val="000000"/>
      <w:sz w:val="24"/>
      <w:szCs w:val="24"/>
    </w:rPr>
  </w:style>
  <w:style w:type="character" w:customStyle="1" w:styleId="A0">
    <w:name w:val="A0"/>
    <w:uiPriority w:val="99"/>
    <w:rsid w:val="00DF44BD"/>
    <w:rPr>
      <w:rFonts w:cs="VAG Rounded Light"/>
      <w:color w:val="76787A"/>
      <w:sz w:val="90"/>
      <w:szCs w:val="90"/>
    </w:rPr>
  </w:style>
  <w:style w:type="character" w:styleId="Hyperlink">
    <w:name w:val="Hyperlink"/>
    <w:unhideWhenUsed/>
    <w:rsid w:val="00DF44BD"/>
    <w:rPr>
      <w:color w:val="0000FF"/>
      <w:u w:val="single"/>
    </w:rPr>
  </w:style>
  <w:style w:type="paragraph" w:styleId="Ballontekst">
    <w:name w:val="Balloon Text"/>
    <w:basedOn w:val="Standaard"/>
    <w:link w:val="BallontekstChar"/>
    <w:uiPriority w:val="99"/>
    <w:semiHidden/>
    <w:unhideWhenUsed/>
    <w:rsid w:val="00DF44B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F44BD"/>
    <w:rPr>
      <w:rFonts w:ascii="Lucida Grande" w:eastAsia="Times New Roman" w:hAnsi="Lucida Grande" w:cs="Lucida Grande"/>
      <w:sz w:val="18"/>
      <w:szCs w:val="18"/>
    </w:rPr>
  </w:style>
  <w:style w:type="character" w:styleId="Verwijzingopmerking">
    <w:name w:val="annotation reference"/>
    <w:basedOn w:val="Standaardalinea-lettertype"/>
    <w:uiPriority w:val="99"/>
    <w:semiHidden/>
    <w:unhideWhenUsed/>
    <w:rsid w:val="006E76F2"/>
    <w:rPr>
      <w:sz w:val="16"/>
      <w:szCs w:val="16"/>
    </w:rPr>
  </w:style>
  <w:style w:type="paragraph" w:styleId="Tekstopmerking">
    <w:name w:val="annotation text"/>
    <w:basedOn w:val="Standaard"/>
    <w:link w:val="TekstopmerkingChar"/>
    <w:uiPriority w:val="99"/>
    <w:unhideWhenUsed/>
    <w:rsid w:val="006E76F2"/>
    <w:rPr>
      <w:sz w:val="20"/>
      <w:szCs w:val="20"/>
    </w:rPr>
  </w:style>
  <w:style w:type="character" w:customStyle="1" w:styleId="TekstopmerkingChar">
    <w:name w:val="Tekst opmerking Char"/>
    <w:basedOn w:val="Standaardalinea-lettertype"/>
    <w:link w:val="Tekstopmerking"/>
    <w:uiPriority w:val="99"/>
    <w:rsid w:val="006E76F2"/>
    <w:rPr>
      <w:rFonts w:ascii="Times New Roman" w:eastAsia="Times New Roman" w:hAnsi="Times New Roman"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6E76F2"/>
    <w:rPr>
      <w:b/>
      <w:bCs/>
    </w:rPr>
  </w:style>
  <w:style w:type="character" w:customStyle="1" w:styleId="OnderwerpvanopmerkingChar">
    <w:name w:val="Onderwerp van opmerking Char"/>
    <w:basedOn w:val="TekstopmerkingChar"/>
    <w:link w:val="Onderwerpvanopmerking"/>
    <w:uiPriority w:val="99"/>
    <w:semiHidden/>
    <w:rsid w:val="006E76F2"/>
    <w:rPr>
      <w:rFonts w:ascii="Times New Roman" w:eastAsia="Times New Roman" w:hAnsi="Times New Roman" w:cs="Times New Roman"/>
      <w:b/>
      <w:bCs/>
      <w:sz w:val="20"/>
      <w:szCs w:val="20"/>
    </w:rPr>
  </w:style>
  <w:style w:type="paragraph" w:styleId="Revisie">
    <w:name w:val="Revision"/>
    <w:hidden/>
    <w:uiPriority w:val="99"/>
    <w:semiHidden/>
    <w:rsid w:val="00EC611E"/>
    <w:rPr>
      <w:rFonts w:ascii="Times New Roman" w:eastAsia="Times New Roman" w:hAnsi="Times New Roman"/>
      <w:sz w:val="24"/>
      <w:szCs w:val="24"/>
    </w:rPr>
  </w:style>
  <w:style w:type="paragraph" w:styleId="Lijstalinea">
    <w:name w:val="List Paragraph"/>
    <w:basedOn w:val="Standaard"/>
    <w:uiPriority w:val="34"/>
    <w:qFormat/>
    <w:rsid w:val="00D81DE0"/>
    <w:pPr>
      <w:ind w:left="720"/>
      <w:contextualSpacing/>
    </w:pPr>
    <w:rPr>
      <w:rFonts w:ascii="Times" w:eastAsia="Times" w:hAnsi="Times"/>
      <w:szCs w:val="20"/>
    </w:rPr>
  </w:style>
  <w:style w:type="paragraph" w:styleId="Voettekst">
    <w:name w:val="footer"/>
    <w:basedOn w:val="Standaard"/>
    <w:link w:val="VoettekstChar"/>
    <w:uiPriority w:val="99"/>
    <w:unhideWhenUsed/>
    <w:rsid w:val="00130739"/>
    <w:pPr>
      <w:tabs>
        <w:tab w:val="center" w:pos="4536"/>
        <w:tab w:val="right" w:pos="9072"/>
      </w:tabs>
    </w:pPr>
  </w:style>
  <w:style w:type="character" w:customStyle="1" w:styleId="VoettekstChar">
    <w:name w:val="Voettekst Char"/>
    <w:basedOn w:val="Standaardalinea-lettertype"/>
    <w:link w:val="Voettekst"/>
    <w:uiPriority w:val="99"/>
    <w:rsid w:val="00130739"/>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043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johan.van.zeist@trilux.nl" TargetMode="Externa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moenier.oulad@trilux.nl" TargetMode="External"/><Relationship Id="rId2" Type="http://schemas.openxmlformats.org/officeDocument/2006/relationships/customXml" Target="../customXml/item2.xml"/><Relationship Id="rId16" Type="http://schemas.openxmlformats.org/officeDocument/2006/relationships/hyperlink" Target="http://www.trilux.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9AD7444F9CD640BCE767BCF53D6E78" ma:contentTypeVersion="0" ma:contentTypeDescription="Create a new document." ma:contentTypeScope="" ma:versionID="9745279e3d5af79459482153c1c269d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8E370-24DF-43E3-BB86-F0065B47B250}">
  <ds:schemaRefs>
    <ds:schemaRef ds:uri="http://schemas.microsoft.com/sharepoint/v3/contenttype/forms"/>
  </ds:schemaRefs>
</ds:datastoreItem>
</file>

<file path=customXml/itemProps2.xml><?xml version="1.0" encoding="utf-8"?>
<ds:datastoreItem xmlns:ds="http://schemas.openxmlformats.org/officeDocument/2006/customXml" ds:itemID="{2B693AE6-F2FA-42E0-96A6-DE1BB9312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A9214B8-B24F-42BF-AFB9-91B5F498648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65FED69-A903-4113-BAF8-02625CA5A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563</Words>
  <Characters>3548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Trilux</Company>
  <LinksUpToDate>false</LinksUpToDate>
  <CharactersWithSpaces>4103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Juliane Schoenherr</dc:creator>
  <cp:lastModifiedBy>Oulad Moenier (TRILUX-NL)</cp:lastModifiedBy>
  <cp:revision>2</cp:revision>
  <cp:lastPrinted>2015-04-08T08:19:00Z</cp:lastPrinted>
  <dcterms:created xsi:type="dcterms:W3CDTF">2017-05-01T08:28:00Z</dcterms:created>
  <dcterms:modified xsi:type="dcterms:W3CDTF">2017-05-01T08:28:00Z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0x0101006D9AD7444F9CD640BCE767BCF53D6E78</vt:lpwstr>
  </property>
</Properties>
</file>