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264F6" w14:textId="77777777" w:rsidR="00DF44BD" w:rsidRPr="00B617F6" w:rsidRDefault="00DF44BD" w:rsidP="00A92447">
      <w:pPr>
        <w:tabs>
          <w:tab w:val="right" w:pos="10440"/>
        </w:tabs>
        <w:spacing w:line="100" w:lineRule="atLeast"/>
        <w:ind w:right="23"/>
        <w:rPr>
          <w:rFonts w:ascii="Arial" w:hAnsi="Arial"/>
        </w:rPr>
      </w:pPr>
    </w:p>
    <w:tbl>
      <w:tblPr>
        <w:tblpPr w:leftFromText="141" w:rightFromText="141" w:vertAnchor="text" w:horzAnchor="page" w:tblpX="922" w:tblpY="532"/>
        <w:tblW w:w="10135" w:type="dxa"/>
        <w:tblBorders>
          <w:bottom w:val="dotted" w:sz="18" w:space="0" w:color="auto"/>
        </w:tblBorders>
        <w:tblCellMar>
          <w:left w:w="70" w:type="dxa"/>
          <w:right w:w="70" w:type="dxa"/>
        </w:tblCellMar>
        <w:tblLook w:val="0000" w:firstRow="0" w:lastRow="0" w:firstColumn="0" w:lastColumn="0" w:noHBand="0" w:noVBand="0"/>
      </w:tblPr>
      <w:tblGrid>
        <w:gridCol w:w="10135"/>
      </w:tblGrid>
      <w:tr w:rsidR="00DF44BD" w:rsidRPr="00493007" w14:paraId="031AE52A" w14:textId="77777777" w:rsidTr="005C705A">
        <w:trPr>
          <w:trHeight w:val="1136"/>
        </w:trPr>
        <w:tc>
          <w:tcPr>
            <w:tcW w:w="10135" w:type="dxa"/>
          </w:tcPr>
          <w:p w14:paraId="46C80955" w14:textId="77777777" w:rsidR="00DF44BD" w:rsidRPr="00F270B2" w:rsidRDefault="00DF44BD" w:rsidP="00A92447">
            <w:pPr>
              <w:spacing w:line="100" w:lineRule="atLeast"/>
              <w:ind w:right="135"/>
              <w:rPr>
                <w:rFonts w:ascii="Arial" w:hAnsi="Arial" w:cs="Arial"/>
                <w:b/>
                <w:color w:val="000000"/>
              </w:rPr>
            </w:pPr>
            <w:r w:rsidRPr="00F270B2">
              <w:rPr>
                <w:rStyle w:val="A0"/>
                <w:rFonts w:ascii="Arial" w:hAnsi="Arial"/>
                <w:b/>
                <w:color w:val="000000"/>
                <w:sz w:val="80"/>
              </w:rPr>
              <w:t>Pers</w:t>
            </w:r>
            <w:r w:rsidR="00FC282E" w:rsidRPr="00F270B2">
              <w:rPr>
                <w:rStyle w:val="A0"/>
                <w:rFonts w:ascii="Arial" w:hAnsi="Arial"/>
                <w:b/>
                <w:color w:val="000000"/>
                <w:sz w:val="80"/>
              </w:rPr>
              <w:t>bericht</w:t>
            </w:r>
          </w:p>
        </w:tc>
      </w:tr>
    </w:tbl>
    <w:p w14:paraId="39D62339" w14:textId="77777777" w:rsidR="00DF44BD" w:rsidRPr="00442332" w:rsidRDefault="00DF44BD" w:rsidP="00A92447">
      <w:pPr>
        <w:pStyle w:val="Default"/>
        <w:spacing w:line="100" w:lineRule="atLeast"/>
        <w:ind w:right="135"/>
        <w:rPr>
          <w:rFonts w:ascii="Arial" w:hAnsi="Arial" w:cs="Arial"/>
        </w:rPr>
      </w:pPr>
    </w:p>
    <w:p w14:paraId="67120691" w14:textId="77777777" w:rsidR="00DF44BD" w:rsidRPr="0046284A" w:rsidRDefault="00DF44BD" w:rsidP="00A92447">
      <w:pPr>
        <w:pStyle w:val="Default"/>
        <w:spacing w:line="100" w:lineRule="atLeast"/>
        <w:ind w:right="135"/>
        <w:rPr>
          <w:rFonts w:ascii="Arial" w:hAnsi="Arial" w:cs="Arial"/>
          <w:color w:val="auto"/>
        </w:rPr>
      </w:pPr>
    </w:p>
    <w:p w14:paraId="3992D6BF" w14:textId="40ABA48E" w:rsidR="00DF44BD" w:rsidRPr="00796C39" w:rsidRDefault="00DF44BD" w:rsidP="00A92447">
      <w:pPr>
        <w:pStyle w:val="Default"/>
        <w:spacing w:line="100" w:lineRule="atLeast"/>
        <w:ind w:right="135"/>
        <w:rPr>
          <w:rFonts w:ascii="Arial" w:hAnsi="Arial" w:cs="Arial"/>
          <w:color w:val="auto"/>
        </w:rPr>
      </w:pPr>
      <w:r>
        <w:rPr>
          <w:rFonts w:ascii="Arial" w:hAnsi="Arial"/>
          <w:color w:val="auto"/>
        </w:rPr>
        <w:t xml:space="preserve">TRILUX </w:t>
      </w:r>
      <w:proofErr w:type="spellStart"/>
      <w:r w:rsidR="009F2221">
        <w:rPr>
          <w:rFonts w:ascii="Arial" w:hAnsi="Arial"/>
          <w:color w:val="auto"/>
        </w:rPr>
        <w:t>Arimo</w:t>
      </w:r>
      <w:proofErr w:type="spellEnd"/>
      <w:r w:rsidR="009F2221">
        <w:rPr>
          <w:rFonts w:ascii="Arial" w:hAnsi="Arial"/>
          <w:color w:val="auto"/>
        </w:rPr>
        <w:t xml:space="preserve"> LED Familie</w:t>
      </w:r>
      <w:r>
        <w:rPr>
          <w:rFonts w:ascii="Arial" w:hAnsi="Arial"/>
          <w:color w:val="auto"/>
        </w:rPr>
        <w:t xml:space="preserve">  </w:t>
      </w:r>
    </w:p>
    <w:p w14:paraId="514530B5" w14:textId="77777777" w:rsidR="001153F9" w:rsidRPr="00796C39" w:rsidRDefault="001153F9" w:rsidP="00A92447">
      <w:pPr>
        <w:pStyle w:val="Default"/>
        <w:spacing w:line="100" w:lineRule="atLeast"/>
        <w:ind w:right="135"/>
        <w:rPr>
          <w:rFonts w:ascii="Arial" w:hAnsi="Arial" w:cs="Arial"/>
          <w:color w:val="auto"/>
        </w:rPr>
      </w:pPr>
    </w:p>
    <w:p w14:paraId="7D0A037A" w14:textId="54C4508B" w:rsidR="00675181" w:rsidRPr="00675181" w:rsidRDefault="00675181" w:rsidP="00675181">
      <w:pPr>
        <w:rPr>
          <w:rFonts w:ascii="Arial" w:hAnsi="Arial" w:cs="Arial"/>
          <w:b/>
          <w:sz w:val="56"/>
        </w:rPr>
      </w:pPr>
      <w:r w:rsidRPr="00675181">
        <w:rPr>
          <w:rFonts w:ascii="Arial" w:hAnsi="Arial" w:cs="Arial"/>
          <w:b/>
          <w:sz w:val="56"/>
        </w:rPr>
        <w:t xml:space="preserve">Oogstrelende toevoeging aan </w:t>
      </w:r>
      <w:proofErr w:type="spellStart"/>
      <w:r>
        <w:rPr>
          <w:rFonts w:ascii="Arial" w:hAnsi="Arial" w:cs="Arial"/>
          <w:b/>
          <w:sz w:val="56"/>
        </w:rPr>
        <w:t>A</w:t>
      </w:r>
      <w:r w:rsidRPr="00675181">
        <w:rPr>
          <w:rFonts w:ascii="Arial" w:hAnsi="Arial" w:cs="Arial"/>
          <w:b/>
          <w:sz w:val="56"/>
        </w:rPr>
        <w:t>rimo</w:t>
      </w:r>
      <w:proofErr w:type="spellEnd"/>
      <w:r w:rsidRPr="00675181">
        <w:rPr>
          <w:rFonts w:ascii="Arial" w:hAnsi="Arial" w:cs="Arial"/>
          <w:b/>
          <w:sz w:val="56"/>
        </w:rPr>
        <w:t xml:space="preserve"> </w:t>
      </w:r>
      <w:r>
        <w:rPr>
          <w:rFonts w:ascii="Arial" w:hAnsi="Arial" w:cs="Arial"/>
          <w:b/>
          <w:sz w:val="56"/>
        </w:rPr>
        <w:t>LED</w:t>
      </w:r>
      <w:r w:rsidRPr="00675181">
        <w:rPr>
          <w:rFonts w:ascii="Arial" w:hAnsi="Arial" w:cs="Arial"/>
          <w:b/>
          <w:sz w:val="56"/>
        </w:rPr>
        <w:t xml:space="preserve"> familie </w:t>
      </w:r>
    </w:p>
    <w:p w14:paraId="4F8DA061" w14:textId="77777777" w:rsidR="00675181" w:rsidRPr="00675181" w:rsidRDefault="00675181" w:rsidP="00675181">
      <w:pPr>
        <w:rPr>
          <w:rFonts w:ascii="Arial" w:hAnsi="Arial" w:cs="Arial"/>
          <w:b/>
        </w:rPr>
      </w:pPr>
    </w:p>
    <w:p w14:paraId="04346106" w14:textId="1275109A" w:rsidR="00675181" w:rsidRPr="00882C2B" w:rsidRDefault="00675181" w:rsidP="00675181">
      <w:pPr>
        <w:rPr>
          <w:rFonts w:ascii="Arial" w:hAnsi="Arial" w:cs="Arial"/>
          <w:b/>
          <w:sz w:val="22"/>
          <w:szCs w:val="22"/>
        </w:rPr>
      </w:pPr>
      <w:r w:rsidRPr="00882C2B">
        <w:rPr>
          <w:rFonts w:ascii="Arial" w:hAnsi="Arial" w:cs="Arial"/>
          <w:b/>
          <w:sz w:val="22"/>
          <w:szCs w:val="22"/>
        </w:rPr>
        <w:t xml:space="preserve">De succesvolle TRILUX </w:t>
      </w:r>
      <w:proofErr w:type="spellStart"/>
      <w:r w:rsidRPr="00882C2B">
        <w:rPr>
          <w:rFonts w:ascii="Arial" w:hAnsi="Arial" w:cs="Arial"/>
          <w:b/>
          <w:sz w:val="22"/>
          <w:szCs w:val="22"/>
        </w:rPr>
        <w:t>Arimo</w:t>
      </w:r>
      <w:proofErr w:type="spellEnd"/>
      <w:r w:rsidRPr="00882C2B">
        <w:rPr>
          <w:rFonts w:ascii="Arial" w:hAnsi="Arial" w:cs="Arial"/>
          <w:b/>
          <w:sz w:val="22"/>
          <w:szCs w:val="22"/>
        </w:rPr>
        <w:t xml:space="preserve"> LED familie breidt zich nog verder uit met een uniek en uiterst aangenaam nieuw optiek. </w:t>
      </w:r>
      <w:r w:rsidR="00882C2B" w:rsidRPr="00882C2B">
        <w:rPr>
          <w:rFonts w:ascii="Arial" w:hAnsi="Arial" w:cs="Arial"/>
          <w:b/>
          <w:sz w:val="22"/>
          <w:szCs w:val="22"/>
        </w:rPr>
        <w:t xml:space="preserve">De nieuwe optiek biedt architecten, adviseurs en </w:t>
      </w:r>
      <w:r w:rsidR="00882C2B">
        <w:rPr>
          <w:rFonts w:ascii="Arial" w:hAnsi="Arial" w:cs="Arial"/>
          <w:b/>
          <w:sz w:val="22"/>
          <w:szCs w:val="22"/>
        </w:rPr>
        <w:t>installateurs</w:t>
      </w:r>
      <w:r w:rsidR="00882C2B" w:rsidRPr="00882C2B">
        <w:rPr>
          <w:rFonts w:ascii="Arial" w:hAnsi="Arial" w:cs="Arial"/>
          <w:b/>
          <w:sz w:val="22"/>
          <w:szCs w:val="22"/>
        </w:rPr>
        <w:t xml:space="preserve"> nog meer mogelijkheden in het over het algemeen vrij standaard inbouwarmaturen portfolio. Daarnaast ondergaat de familie een energie-efficiëntie update. </w:t>
      </w:r>
      <w:r w:rsidRPr="00882C2B">
        <w:rPr>
          <w:rFonts w:ascii="Arial" w:hAnsi="Arial" w:cs="Arial"/>
          <w:b/>
          <w:sz w:val="22"/>
          <w:szCs w:val="22"/>
        </w:rPr>
        <w:t xml:space="preserve"> </w:t>
      </w:r>
    </w:p>
    <w:p w14:paraId="21252D42" w14:textId="77777777" w:rsidR="00675181" w:rsidRPr="00882C2B" w:rsidRDefault="00675181" w:rsidP="00675181">
      <w:pPr>
        <w:rPr>
          <w:rFonts w:ascii="Arial" w:hAnsi="Arial" w:cs="Arial"/>
          <w:b/>
          <w:sz w:val="22"/>
          <w:szCs w:val="22"/>
        </w:rPr>
      </w:pPr>
    </w:p>
    <w:p w14:paraId="687AE6D6" w14:textId="77777777" w:rsidR="00675181" w:rsidRPr="00882C2B" w:rsidRDefault="00675181" w:rsidP="00675181">
      <w:pPr>
        <w:rPr>
          <w:rFonts w:ascii="Arial" w:hAnsi="Arial" w:cs="Arial"/>
          <w:b/>
          <w:sz w:val="22"/>
          <w:szCs w:val="22"/>
        </w:rPr>
      </w:pPr>
      <w:r w:rsidRPr="00882C2B">
        <w:rPr>
          <w:rFonts w:ascii="Arial" w:hAnsi="Arial" w:cs="Arial"/>
          <w:b/>
          <w:sz w:val="22"/>
          <w:szCs w:val="22"/>
        </w:rPr>
        <w:t>De X optiek geeft nog meer vrijheid</w:t>
      </w:r>
    </w:p>
    <w:p w14:paraId="5285786E" w14:textId="77777777" w:rsidR="00675181" w:rsidRPr="00882C2B" w:rsidRDefault="00675181" w:rsidP="00675181">
      <w:pPr>
        <w:rPr>
          <w:rFonts w:ascii="Arial" w:hAnsi="Arial" w:cs="Arial"/>
          <w:b/>
          <w:sz w:val="22"/>
          <w:szCs w:val="22"/>
        </w:rPr>
      </w:pPr>
    </w:p>
    <w:p w14:paraId="4DF6A0C5" w14:textId="77777777" w:rsidR="00675181" w:rsidRPr="00882C2B" w:rsidRDefault="00675181" w:rsidP="00675181">
      <w:pPr>
        <w:rPr>
          <w:rFonts w:ascii="Arial" w:hAnsi="Arial" w:cs="Arial"/>
          <w:sz w:val="22"/>
          <w:szCs w:val="22"/>
        </w:rPr>
      </w:pPr>
      <w:r w:rsidRPr="00882C2B">
        <w:rPr>
          <w:rFonts w:ascii="Arial" w:hAnsi="Arial" w:cs="Arial"/>
          <w:sz w:val="22"/>
          <w:szCs w:val="22"/>
        </w:rPr>
        <w:t xml:space="preserve">David Hensel, productmanager van TRILUX, over deze nieuwste toevoeging aan de </w:t>
      </w:r>
      <w:proofErr w:type="spellStart"/>
      <w:r w:rsidRPr="00882C2B">
        <w:rPr>
          <w:rFonts w:ascii="Arial" w:hAnsi="Arial" w:cs="Arial"/>
          <w:sz w:val="22"/>
          <w:szCs w:val="22"/>
        </w:rPr>
        <w:t>Arimo</w:t>
      </w:r>
      <w:proofErr w:type="spellEnd"/>
      <w:r w:rsidRPr="00882C2B">
        <w:rPr>
          <w:rFonts w:ascii="Arial" w:hAnsi="Arial" w:cs="Arial"/>
          <w:sz w:val="22"/>
          <w:szCs w:val="22"/>
        </w:rPr>
        <w:t xml:space="preserve"> LED familie: “99% van de LED inbouwarmaturen zien er optisch hetzelfde uit. Dat wil zeggen simpel vlak homogeen strijklicht. Met onze </w:t>
      </w:r>
      <w:proofErr w:type="spellStart"/>
      <w:r w:rsidRPr="00882C2B">
        <w:rPr>
          <w:rFonts w:ascii="Arial" w:hAnsi="Arial" w:cs="Arial"/>
          <w:sz w:val="22"/>
          <w:szCs w:val="22"/>
        </w:rPr>
        <w:t>Arimo</w:t>
      </w:r>
      <w:proofErr w:type="spellEnd"/>
      <w:r w:rsidRPr="00882C2B">
        <w:rPr>
          <w:rFonts w:ascii="Arial" w:hAnsi="Arial" w:cs="Arial"/>
          <w:sz w:val="22"/>
          <w:szCs w:val="22"/>
        </w:rPr>
        <w:t xml:space="preserve"> LED familie proberen we dit traditionele beeld van LED inbouwarmaturen te doorbreken. Dat deden we al met de speciaal door TRILUX ontwikkelde MRX technologie, en dat doen we nu opnieuw met de toevoeging van de ‘X’ optiek voor de </w:t>
      </w:r>
      <w:proofErr w:type="spellStart"/>
      <w:r w:rsidRPr="00882C2B">
        <w:rPr>
          <w:rFonts w:ascii="Arial" w:hAnsi="Arial" w:cs="Arial"/>
          <w:sz w:val="22"/>
          <w:szCs w:val="22"/>
        </w:rPr>
        <w:t>Arimo</w:t>
      </w:r>
      <w:proofErr w:type="spellEnd"/>
      <w:r w:rsidRPr="00882C2B">
        <w:rPr>
          <w:rFonts w:ascii="Arial" w:hAnsi="Arial" w:cs="Arial"/>
          <w:sz w:val="22"/>
          <w:szCs w:val="22"/>
        </w:rPr>
        <w:t xml:space="preserve"> LED.” </w:t>
      </w:r>
    </w:p>
    <w:p w14:paraId="6569F66A" w14:textId="77777777" w:rsidR="00675181" w:rsidRPr="00882C2B" w:rsidRDefault="00675181" w:rsidP="00675181">
      <w:pPr>
        <w:rPr>
          <w:rFonts w:ascii="Arial" w:hAnsi="Arial" w:cs="Arial"/>
          <w:sz w:val="22"/>
          <w:szCs w:val="22"/>
        </w:rPr>
      </w:pPr>
    </w:p>
    <w:p w14:paraId="0982772B" w14:textId="4E6E10D1" w:rsidR="00675181" w:rsidRPr="00882C2B" w:rsidRDefault="00675181" w:rsidP="00675181">
      <w:pPr>
        <w:rPr>
          <w:rFonts w:ascii="Arial" w:hAnsi="Arial" w:cs="Arial"/>
          <w:sz w:val="22"/>
          <w:szCs w:val="22"/>
        </w:rPr>
      </w:pPr>
      <w:r w:rsidRPr="00882C2B">
        <w:rPr>
          <w:rFonts w:ascii="Arial" w:hAnsi="Arial" w:cs="Arial"/>
          <w:sz w:val="22"/>
          <w:szCs w:val="22"/>
        </w:rPr>
        <w:t xml:space="preserve">Volgens Hensel </w:t>
      </w:r>
      <w:r w:rsidR="00673664" w:rsidRPr="00882C2B">
        <w:rPr>
          <w:rFonts w:ascii="Arial" w:hAnsi="Arial" w:cs="Arial"/>
          <w:sz w:val="22"/>
          <w:szCs w:val="22"/>
        </w:rPr>
        <w:t>biedt</w:t>
      </w:r>
      <w:r w:rsidRPr="00882C2B">
        <w:rPr>
          <w:rFonts w:ascii="Arial" w:hAnsi="Arial" w:cs="Arial"/>
          <w:sz w:val="22"/>
          <w:szCs w:val="22"/>
        </w:rPr>
        <w:t xml:space="preserve"> deze portfolio uitbreiding nog meer vrijheid. “Met deze toevoeging kun je optisch </w:t>
      </w:r>
      <w:r w:rsidR="00673664" w:rsidRPr="00882C2B">
        <w:rPr>
          <w:rFonts w:ascii="Arial" w:hAnsi="Arial" w:cs="Arial"/>
          <w:sz w:val="22"/>
          <w:szCs w:val="22"/>
        </w:rPr>
        <w:t>diverse</w:t>
      </w:r>
      <w:r w:rsidRPr="00882C2B">
        <w:rPr>
          <w:rFonts w:ascii="Arial" w:hAnsi="Arial" w:cs="Arial"/>
          <w:sz w:val="22"/>
          <w:szCs w:val="22"/>
        </w:rPr>
        <w:t xml:space="preserve"> kanten op met de </w:t>
      </w:r>
      <w:proofErr w:type="spellStart"/>
      <w:r w:rsidRPr="00882C2B">
        <w:rPr>
          <w:rFonts w:ascii="Arial" w:hAnsi="Arial" w:cs="Arial"/>
          <w:sz w:val="22"/>
          <w:szCs w:val="22"/>
        </w:rPr>
        <w:t>Arimo</w:t>
      </w:r>
      <w:proofErr w:type="spellEnd"/>
      <w:r w:rsidRPr="00882C2B">
        <w:rPr>
          <w:rFonts w:ascii="Arial" w:hAnsi="Arial" w:cs="Arial"/>
          <w:sz w:val="22"/>
          <w:szCs w:val="22"/>
        </w:rPr>
        <w:t xml:space="preserve"> LED familie. Het licht van de </w:t>
      </w:r>
      <w:proofErr w:type="spellStart"/>
      <w:r w:rsidRPr="00882C2B">
        <w:rPr>
          <w:rFonts w:ascii="Arial" w:hAnsi="Arial" w:cs="Arial"/>
          <w:sz w:val="22"/>
          <w:szCs w:val="22"/>
        </w:rPr>
        <w:t>Arimo</w:t>
      </w:r>
      <w:proofErr w:type="spellEnd"/>
      <w:r w:rsidRPr="00882C2B">
        <w:rPr>
          <w:rFonts w:ascii="Arial" w:hAnsi="Arial" w:cs="Arial"/>
          <w:sz w:val="22"/>
          <w:szCs w:val="22"/>
        </w:rPr>
        <w:t xml:space="preserve"> CDP X LED armatuur blijft aangenaam homogeen, maar de X optiek zet </w:t>
      </w:r>
      <w:r w:rsidR="00FF387B" w:rsidRPr="00882C2B">
        <w:rPr>
          <w:rFonts w:ascii="Arial" w:hAnsi="Arial" w:cs="Arial"/>
          <w:sz w:val="22"/>
          <w:szCs w:val="22"/>
        </w:rPr>
        <w:t xml:space="preserve">wel </w:t>
      </w:r>
      <w:r w:rsidRPr="00882C2B">
        <w:rPr>
          <w:rFonts w:ascii="Arial" w:hAnsi="Arial" w:cs="Arial"/>
          <w:sz w:val="22"/>
          <w:szCs w:val="22"/>
        </w:rPr>
        <w:t xml:space="preserve">extra accenten aan het plafond. </w:t>
      </w:r>
      <w:r w:rsidR="00FF387B" w:rsidRPr="00882C2B">
        <w:rPr>
          <w:rFonts w:ascii="Arial" w:hAnsi="Arial" w:cs="Arial"/>
          <w:sz w:val="22"/>
          <w:szCs w:val="22"/>
        </w:rPr>
        <w:t>Door de lichtgevende opstaande rand, oog</w:t>
      </w:r>
      <w:r w:rsidRPr="00882C2B">
        <w:rPr>
          <w:rFonts w:ascii="Arial" w:hAnsi="Arial" w:cs="Arial"/>
          <w:sz w:val="22"/>
          <w:szCs w:val="22"/>
        </w:rPr>
        <w:t>t</w:t>
      </w:r>
      <w:r w:rsidR="00FF387B" w:rsidRPr="00882C2B">
        <w:rPr>
          <w:rFonts w:ascii="Arial" w:hAnsi="Arial" w:cs="Arial"/>
          <w:sz w:val="22"/>
          <w:szCs w:val="22"/>
        </w:rPr>
        <w:t xml:space="preserve"> de armatuur</w:t>
      </w:r>
      <w:r w:rsidRPr="00882C2B">
        <w:rPr>
          <w:rFonts w:ascii="Arial" w:hAnsi="Arial" w:cs="Arial"/>
          <w:sz w:val="22"/>
          <w:szCs w:val="22"/>
        </w:rPr>
        <w:t xml:space="preserve"> anders dan we gewend zijn </w:t>
      </w:r>
      <w:r w:rsidR="00FF387B" w:rsidRPr="00882C2B">
        <w:rPr>
          <w:rFonts w:ascii="Arial" w:hAnsi="Arial" w:cs="Arial"/>
          <w:sz w:val="22"/>
          <w:szCs w:val="22"/>
        </w:rPr>
        <w:t xml:space="preserve">van LED </w:t>
      </w:r>
      <w:r w:rsidR="004835A0" w:rsidRPr="00882C2B">
        <w:rPr>
          <w:rFonts w:ascii="Arial" w:hAnsi="Arial" w:cs="Arial"/>
          <w:sz w:val="22"/>
          <w:szCs w:val="22"/>
        </w:rPr>
        <w:t>inbouw</w:t>
      </w:r>
      <w:r w:rsidR="00FF387B" w:rsidRPr="00882C2B">
        <w:rPr>
          <w:rFonts w:ascii="Arial" w:hAnsi="Arial" w:cs="Arial"/>
          <w:sz w:val="22"/>
          <w:szCs w:val="22"/>
        </w:rPr>
        <w:t xml:space="preserve">armaturen. </w:t>
      </w:r>
      <w:r w:rsidR="004835A0" w:rsidRPr="00882C2B">
        <w:rPr>
          <w:rFonts w:ascii="Arial" w:hAnsi="Arial" w:cs="Arial"/>
          <w:sz w:val="22"/>
          <w:szCs w:val="22"/>
        </w:rPr>
        <w:t>Deze optiek</w:t>
      </w:r>
      <w:r w:rsidR="00FF387B" w:rsidRPr="00882C2B">
        <w:rPr>
          <w:rFonts w:ascii="Arial" w:hAnsi="Arial" w:cs="Arial"/>
          <w:sz w:val="22"/>
          <w:szCs w:val="22"/>
        </w:rPr>
        <w:t xml:space="preserve"> is </w:t>
      </w:r>
      <w:r w:rsidR="004835A0" w:rsidRPr="00882C2B">
        <w:rPr>
          <w:rFonts w:ascii="Arial" w:hAnsi="Arial" w:cs="Arial"/>
          <w:sz w:val="22"/>
          <w:szCs w:val="22"/>
        </w:rPr>
        <w:t xml:space="preserve">echt uniek </w:t>
      </w:r>
      <w:r w:rsidRPr="00882C2B">
        <w:rPr>
          <w:rFonts w:ascii="Arial" w:hAnsi="Arial" w:cs="Arial"/>
          <w:sz w:val="22"/>
          <w:szCs w:val="22"/>
        </w:rPr>
        <w:t xml:space="preserve">en </w:t>
      </w:r>
      <w:r w:rsidR="004835A0" w:rsidRPr="00882C2B">
        <w:rPr>
          <w:rFonts w:ascii="Arial" w:hAnsi="Arial" w:cs="Arial"/>
          <w:sz w:val="22"/>
          <w:szCs w:val="22"/>
        </w:rPr>
        <w:t>geeft gegarandeerd e</w:t>
      </w:r>
      <w:r w:rsidRPr="00882C2B">
        <w:rPr>
          <w:rFonts w:ascii="Arial" w:hAnsi="Arial" w:cs="Arial"/>
          <w:sz w:val="22"/>
          <w:szCs w:val="22"/>
        </w:rPr>
        <w:t xml:space="preserve">en boost </w:t>
      </w:r>
      <w:r w:rsidR="004835A0" w:rsidRPr="00882C2B">
        <w:rPr>
          <w:rFonts w:ascii="Arial" w:hAnsi="Arial" w:cs="Arial"/>
          <w:sz w:val="22"/>
          <w:szCs w:val="22"/>
        </w:rPr>
        <w:t xml:space="preserve">aan </w:t>
      </w:r>
      <w:r w:rsidR="00F72E1B" w:rsidRPr="00882C2B">
        <w:rPr>
          <w:rFonts w:ascii="Arial" w:hAnsi="Arial" w:cs="Arial"/>
          <w:sz w:val="22"/>
          <w:szCs w:val="22"/>
        </w:rPr>
        <w:t>ieder</w:t>
      </w:r>
      <w:r w:rsidR="004835A0" w:rsidRPr="00882C2B">
        <w:rPr>
          <w:rFonts w:ascii="Arial" w:hAnsi="Arial" w:cs="Arial"/>
          <w:sz w:val="22"/>
          <w:szCs w:val="22"/>
        </w:rPr>
        <w:t xml:space="preserve"> </w:t>
      </w:r>
      <w:r w:rsidRPr="00882C2B">
        <w:rPr>
          <w:rFonts w:ascii="Arial" w:hAnsi="Arial" w:cs="Arial"/>
          <w:sz w:val="22"/>
          <w:szCs w:val="22"/>
        </w:rPr>
        <w:t>kantoorpand.”</w:t>
      </w:r>
    </w:p>
    <w:p w14:paraId="2D1F3446" w14:textId="77777777" w:rsidR="00675181" w:rsidRPr="00882C2B" w:rsidRDefault="00675181" w:rsidP="00675181">
      <w:pPr>
        <w:rPr>
          <w:rFonts w:ascii="Arial" w:hAnsi="Arial" w:cs="Arial"/>
          <w:sz w:val="22"/>
          <w:szCs w:val="22"/>
        </w:rPr>
      </w:pPr>
    </w:p>
    <w:p w14:paraId="6D2258AD" w14:textId="77777777" w:rsidR="00675181" w:rsidRPr="00882C2B" w:rsidRDefault="00675181" w:rsidP="00675181">
      <w:pPr>
        <w:rPr>
          <w:rFonts w:ascii="Arial" w:hAnsi="Arial" w:cs="Arial"/>
          <w:b/>
          <w:sz w:val="22"/>
          <w:szCs w:val="22"/>
        </w:rPr>
      </w:pPr>
      <w:r w:rsidRPr="00882C2B">
        <w:rPr>
          <w:rFonts w:ascii="Arial" w:hAnsi="Arial" w:cs="Arial"/>
          <w:b/>
          <w:sz w:val="22"/>
          <w:szCs w:val="22"/>
        </w:rPr>
        <w:t>Renovatie steeds interessanter</w:t>
      </w:r>
    </w:p>
    <w:p w14:paraId="2A460FED" w14:textId="77777777" w:rsidR="00675181" w:rsidRPr="00882C2B" w:rsidRDefault="00675181" w:rsidP="00675181">
      <w:pPr>
        <w:rPr>
          <w:rFonts w:ascii="Arial" w:hAnsi="Arial" w:cs="Arial"/>
          <w:b/>
          <w:sz w:val="22"/>
          <w:szCs w:val="22"/>
        </w:rPr>
      </w:pPr>
    </w:p>
    <w:p w14:paraId="59B0DD8E" w14:textId="4213DD60" w:rsidR="00675181" w:rsidRPr="00882C2B" w:rsidRDefault="00675181" w:rsidP="00675181">
      <w:pPr>
        <w:rPr>
          <w:rFonts w:ascii="Arial" w:hAnsi="Arial" w:cs="Arial"/>
          <w:sz w:val="22"/>
          <w:szCs w:val="22"/>
        </w:rPr>
      </w:pPr>
      <w:r w:rsidRPr="00882C2B">
        <w:rPr>
          <w:rFonts w:ascii="Arial" w:hAnsi="Arial" w:cs="Arial"/>
          <w:sz w:val="22"/>
          <w:szCs w:val="22"/>
        </w:rPr>
        <w:t xml:space="preserve">Ook het overstappen op de nieuwste LED technologie wordt met de dag interessanter. De energie-efficiëntie van de LED armaturen groeit gestaag door. Hensel: “De tijd staat niet stil, LED armaturen worden efficiënter. Door het toepassen van de nieuwste LED modules in de </w:t>
      </w:r>
      <w:proofErr w:type="spellStart"/>
      <w:r w:rsidRPr="00882C2B">
        <w:rPr>
          <w:rFonts w:ascii="Arial" w:hAnsi="Arial" w:cs="Arial"/>
          <w:sz w:val="22"/>
          <w:szCs w:val="22"/>
        </w:rPr>
        <w:t>Arimo</w:t>
      </w:r>
      <w:proofErr w:type="spellEnd"/>
      <w:r w:rsidRPr="00882C2B">
        <w:rPr>
          <w:rFonts w:ascii="Arial" w:hAnsi="Arial" w:cs="Arial"/>
          <w:sz w:val="22"/>
          <w:szCs w:val="22"/>
        </w:rPr>
        <w:t xml:space="preserve"> familie hebben we de efficiëntie kunnen verhogen van 110 lm/w naar ruim 120 lm/w. Het overstappen op LED begint zich hiermee steeds meer te lonen. Elke dag die een eindgebruiker wac</w:t>
      </w:r>
      <w:r w:rsidR="00882C2B">
        <w:rPr>
          <w:rFonts w:ascii="Arial" w:hAnsi="Arial" w:cs="Arial"/>
          <w:sz w:val="22"/>
          <w:szCs w:val="22"/>
        </w:rPr>
        <w:t>ht met het overstappen op LED, laat hij geld liggen</w:t>
      </w:r>
      <w:r w:rsidRPr="00882C2B">
        <w:rPr>
          <w:rFonts w:ascii="Arial" w:hAnsi="Arial" w:cs="Arial"/>
          <w:sz w:val="22"/>
          <w:szCs w:val="22"/>
        </w:rPr>
        <w:t>.</w:t>
      </w:r>
      <w:r w:rsidR="0049265F" w:rsidRPr="00882C2B">
        <w:rPr>
          <w:rFonts w:ascii="Arial" w:hAnsi="Arial" w:cs="Arial"/>
          <w:sz w:val="22"/>
          <w:szCs w:val="22"/>
        </w:rPr>
        <w:t xml:space="preserve"> De </w:t>
      </w:r>
      <w:r w:rsidR="00882C2B">
        <w:rPr>
          <w:rFonts w:ascii="Arial" w:hAnsi="Arial" w:cs="Arial"/>
          <w:sz w:val="22"/>
          <w:szCs w:val="22"/>
        </w:rPr>
        <w:t>energie</w:t>
      </w:r>
      <w:r w:rsidR="0049265F" w:rsidRPr="00882C2B">
        <w:rPr>
          <w:rFonts w:ascii="Arial" w:hAnsi="Arial" w:cs="Arial"/>
          <w:sz w:val="22"/>
          <w:szCs w:val="22"/>
        </w:rPr>
        <w:t>besparingen liggen</w:t>
      </w:r>
      <w:r w:rsidR="00882C2B">
        <w:rPr>
          <w:rFonts w:ascii="Arial" w:hAnsi="Arial" w:cs="Arial"/>
          <w:sz w:val="22"/>
          <w:szCs w:val="22"/>
        </w:rPr>
        <w:t>, ook</w:t>
      </w:r>
      <w:r w:rsidR="0049265F" w:rsidRPr="00882C2B">
        <w:rPr>
          <w:rFonts w:ascii="Arial" w:hAnsi="Arial" w:cs="Arial"/>
          <w:sz w:val="22"/>
          <w:szCs w:val="22"/>
        </w:rPr>
        <w:t xml:space="preserve"> in de kantooromgeving</w:t>
      </w:r>
      <w:r w:rsidR="00882C2B">
        <w:rPr>
          <w:rFonts w:ascii="Arial" w:hAnsi="Arial" w:cs="Arial"/>
          <w:sz w:val="22"/>
          <w:szCs w:val="22"/>
        </w:rPr>
        <w:t>,</w:t>
      </w:r>
      <w:r w:rsidR="0049265F" w:rsidRPr="00882C2B">
        <w:rPr>
          <w:rFonts w:ascii="Arial" w:hAnsi="Arial" w:cs="Arial"/>
          <w:sz w:val="22"/>
          <w:szCs w:val="22"/>
        </w:rPr>
        <w:t xml:space="preserve"> voor het oprapen.</w:t>
      </w:r>
      <w:r w:rsidRPr="00882C2B">
        <w:rPr>
          <w:rFonts w:ascii="Arial" w:hAnsi="Arial" w:cs="Arial"/>
          <w:sz w:val="22"/>
          <w:szCs w:val="22"/>
        </w:rPr>
        <w:t xml:space="preserve">”  </w:t>
      </w:r>
    </w:p>
    <w:p w14:paraId="5CDDAD7F" w14:textId="77777777" w:rsidR="00675181" w:rsidRPr="00882C2B" w:rsidRDefault="00675181" w:rsidP="00675181">
      <w:pPr>
        <w:rPr>
          <w:rFonts w:ascii="Arial" w:hAnsi="Arial" w:cs="Arial"/>
          <w:sz w:val="22"/>
          <w:szCs w:val="22"/>
        </w:rPr>
      </w:pPr>
    </w:p>
    <w:p w14:paraId="71308266" w14:textId="77777777" w:rsidR="00675181" w:rsidRPr="00882C2B" w:rsidRDefault="00675181" w:rsidP="00675181">
      <w:pPr>
        <w:rPr>
          <w:rFonts w:ascii="Arial" w:hAnsi="Arial" w:cs="Arial"/>
          <w:sz w:val="22"/>
          <w:szCs w:val="22"/>
        </w:rPr>
      </w:pPr>
      <w:r w:rsidRPr="00882C2B">
        <w:rPr>
          <w:rFonts w:ascii="Arial" w:hAnsi="Arial" w:cs="Arial"/>
          <w:sz w:val="22"/>
          <w:szCs w:val="22"/>
        </w:rPr>
        <w:t>Meer info te vinden op:</w:t>
      </w:r>
    </w:p>
    <w:p w14:paraId="433F3D09" w14:textId="46732DF2" w:rsidR="00DF44BD" w:rsidRPr="00882C2B" w:rsidRDefault="00021330" w:rsidP="0049265F">
      <w:pPr>
        <w:rPr>
          <w:rFonts w:ascii="Arial" w:eastAsia="Malgun Gothic" w:hAnsi="Arial" w:cs="Arial"/>
          <w:color w:val="000000"/>
          <w:sz w:val="22"/>
          <w:szCs w:val="22"/>
        </w:rPr>
      </w:pPr>
      <w:hyperlink r:id="rId12" w:history="1">
        <w:r w:rsidR="00EA069A" w:rsidRPr="00882C2B">
          <w:rPr>
            <w:rStyle w:val="Hyperlink"/>
            <w:rFonts w:ascii="Arial" w:hAnsi="Arial" w:cs="Arial"/>
            <w:sz w:val="22"/>
            <w:szCs w:val="22"/>
          </w:rPr>
          <w:t>https://www.trilux.com/bx/producten/arimo-led-familie/</w:t>
        </w:r>
      </w:hyperlink>
    </w:p>
    <w:p w14:paraId="6C156CF7" w14:textId="7D54F769" w:rsidR="00DF44BD" w:rsidRPr="00F65CA3" w:rsidRDefault="00675181" w:rsidP="00FF387B">
      <w:pPr>
        <w:rPr>
          <w:rFonts w:ascii="Arial" w:hAnsi="Arial" w:cs="Arial"/>
          <w:b/>
          <w:sz w:val="40"/>
          <w:szCs w:val="40"/>
        </w:rPr>
      </w:pPr>
      <w:r w:rsidRPr="00675181">
        <w:rPr>
          <w:rFonts w:ascii="Arial" w:hAnsi="Arial" w:cs="Arial"/>
          <w:b/>
          <w:sz w:val="40"/>
        </w:rPr>
        <w:br w:type="page"/>
      </w:r>
      <w:r w:rsidR="00DF44BD">
        <w:rPr>
          <w:rFonts w:ascii="Arial" w:hAnsi="Arial"/>
          <w:b/>
          <w:sz w:val="40"/>
        </w:rPr>
        <w:lastRenderedPageBreak/>
        <w:t>Fotogalerij</w:t>
      </w:r>
    </w:p>
    <w:p w14:paraId="0D0232C0" w14:textId="77777777" w:rsidR="00DF44BD" w:rsidRDefault="00DF44BD" w:rsidP="00A92447">
      <w:pPr>
        <w:pStyle w:val="Default"/>
        <w:spacing w:line="100" w:lineRule="atLeast"/>
        <w:ind w:right="135"/>
        <w:rPr>
          <w:rFonts w:ascii="Arial" w:hAnsi="Arial" w:cs="Arial"/>
          <w:b/>
        </w:rPr>
      </w:pP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61"/>
      </w:tblGrid>
      <w:tr w:rsidR="00F270B2" w:rsidRPr="00387382" w14:paraId="73298119" w14:textId="764C1659" w:rsidTr="00C920C7">
        <w:tc>
          <w:tcPr>
            <w:tcW w:w="4361" w:type="dxa"/>
            <w:shd w:val="clear" w:color="auto" w:fill="auto"/>
          </w:tcPr>
          <w:p w14:paraId="3BC6BD06" w14:textId="7A441658" w:rsidR="00F270B2" w:rsidRDefault="00F270B2" w:rsidP="00A92447">
            <w:pPr>
              <w:pStyle w:val="Default"/>
              <w:spacing w:line="100" w:lineRule="atLeast"/>
              <w:ind w:right="135"/>
              <w:rPr>
                <w:rFonts w:ascii="Arial" w:hAnsi="Arial"/>
                <w:b/>
                <w:sz w:val="20"/>
              </w:rPr>
            </w:pPr>
          </w:p>
          <w:p w14:paraId="3BC19461" w14:textId="5B267A24" w:rsidR="00822FAD" w:rsidRDefault="001503FE" w:rsidP="00A92447">
            <w:pPr>
              <w:pStyle w:val="Default"/>
              <w:spacing w:line="100" w:lineRule="atLeast"/>
              <w:ind w:right="135"/>
              <w:rPr>
                <w:rFonts w:ascii="Arial" w:hAnsi="Arial"/>
                <w:b/>
                <w:sz w:val="20"/>
              </w:rPr>
            </w:pPr>
            <w:r w:rsidRPr="001503FE">
              <w:rPr>
                <w:rFonts w:ascii="Arial" w:hAnsi="Arial"/>
                <w:b/>
                <w:sz w:val="20"/>
              </w:rPr>
              <w:drawing>
                <wp:inline distT="0" distB="0" distL="0" distR="0" wp14:anchorId="6E28AE49" wp14:editId="29B32659">
                  <wp:extent cx="2495898" cy="1952898"/>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95898" cy="1952898"/>
                          </a:xfrm>
                          <a:prstGeom prst="rect">
                            <a:avLst/>
                          </a:prstGeom>
                        </pic:spPr>
                      </pic:pic>
                    </a:graphicData>
                  </a:graphic>
                </wp:inline>
              </w:drawing>
            </w:r>
          </w:p>
          <w:p w14:paraId="43B745A4" w14:textId="08086B5E" w:rsidR="00F270B2" w:rsidRPr="00882C2B" w:rsidRDefault="00F270B2" w:rsidP="00A92447">
            <w:pPr>
              <w:pStyle w:val="Default"/>
              <w:spacing w:line="100" w:lineRule="atLeast"/>
              <w:ind w:right="135"/>
              <w:rPr>
                <w:rFonts w:ascii="Arial" w:hAnsi="Arial" w:cs="Arial"/>
                <w:b/>
                <w:sz w:val="20"/>
                <w:szCs w:val="20"/>
              </w:rPr>
            </w:pPr>
            <w:r w:rsidRPr="00882C2B">
              <w:rPr>
                <w:rFonts w:ascii="Arial" w:hAnsi="Arial"/>
                <w:b/>
                <w:sz w:val="20"/>
              </w:rPr>
              <w:t xml:space="preserve">[Foto: </w:t>
            </w:r>
            <w:r w:rsidR="00364819" w:rsidRPr="00882C2B">
              <w:rPr>
                <w:rFonts w:ascii="Arial" w:hAnsi="Arial"/>
                <w:b/>
                <w:sz w:val="20"/>
              </w:rPr>
              <w:t>ARIMO_D00003_DB</w:t>
            </w:r>
            <w:r w:rsidRPr="00882C2B">
              <w:rPr>
                <w:rFonts w:ascii="Arial" w:hAnsi="Arial"/>
                <w:b/>
                <w:sz w:val="20"/>
              </w:rPr>
              <w:t>]</w:t>
            </w:r>
          </w:p>
          <w:p w14:paraId="68F77978" w14:textId="6AADD817" w:rsidR="00F270B2" w:rsidRPr="00364819" w:rsidRDefault="00364819" w:rsidP="00A92447">
            <w:pPr>
              <w:widowControl w:val="0"/>
              <w:autoSpaceDE w:val="0"/>
              <w:autoSpaceDN w:val="0"/>
              <w:adjustRightInd w:val="0"/>
              <w:spacing w:line="100" w:lineRule="atLeast"/>
              <w:ind w:right="135"/>
              <w:jc w:val="both"/>
              <w:rPr>
                <w:rFonts w:ascii="Arial" w:eastAsia="Malgun Gothic" w:hAnsi="Arial" w:cs="Arial"/>
                <w:color w:val="000000"/>
                <w:sz w:val="20"/>
                <w:szCs w:val="20"/>
              </w:rPr>
            </w:pPr>
            <w:r w:rsidRPr="00364819">
              <w:rPr>
                <w:rFonts w:ascii="Arial" w:hAnsi="Arial"/>
                <w:color w:val="000000"/>
                <w:sz w:val="20"/>
              </w:rPr>
              <w:t xml:space="preserve">Zelf in uitgeschakelde modus is de </w:t>
            </w:r>
            <w:proofErr w:type="spellStart"/>
            <w:r w:rsidRPr="00364819">
              <w:rPr>
                <w:rFonts w:ascii="Arial" w:hAnsi="Arial"/>
                <w:color w:val="000000"/>
                <w:sz w:val="20"/>
              </w:rPr>
              <w:t>Arimo</w:t>
            </w:r>
            <w:proofErr w:type="spellEnd"/>
            <w:r w:rsidRPr="00364819">
              <w:rPr>
                <w:rFonts w:ascii="Arial" w:hAnsi="Arial"/>
                <w:color w:val="000000"/>
                <w:sz w:val="20"/>
              </w:rPr>
              <w:t xml:space="preserve"> CDP X oogstrelend mooi. </w:t>
            </w:r>
          </w:p>
          <w:p w14:paraId="38ECD429" w14:textId="77777777" w:rsidR="00364819" w:rsidRDefault="00364819" w:rsidP="00A92447">
            <w:pPr>
              <w:widowControl w:val="0"/>
              <w:autoSpaceDE w:val="0"/>
              <w:autoSpaceDN w:val="0"/>
              <w:adjustRightInd w:val="0"/>
              <w:spacing w:line="100" w:lineRule="atLeast"/>
              <w:ind w:right="135"/>
              <w:jc w:val="right"/>
              <w:rPr>
                <w:rFonts w:ascii="Arial" w:hAnsi="Arial"/>
                <w:i/>
                <w:sz w:val="20"/>
              </w:rPr>
            </w:pPr>
          </w:p>
          <w:p w14:paraId="78FBE913" w14:textId="77777777" w:rsidR="00F270B2" w:rsidRPr="00387382" w:rsidRDefault="00F270B2" w:rsidP="00A92447">
            <w:pPr>
              <w:widowControl w:val="0"/>
              <w:autoSpaceDE w:val="0"/>
              <w:autoSpaceDN w:val="0"/>
              <w:adjustRightInd w:val="0"/>
              <w:spacing w:line="100" w:lineRule="atLeast"/>
              <w:ind w:right="135"/>
              <w:jc w:val="right"/>
              <w:rPr>
                <w:rFonts w:ascii="Arial" w:eastAsia="Malgun Gothic" w:hAnsi="Arial" w:cs="Arial"/>
                <w:color w:val="000000"/>
                <w:sz w:val="22"/>
                <w:szCs w:val="22"/>
              </w:rPr>
            </w:pPr>
            <w:r>
              <w:rPr>
                <w:rFonts w:ascii="Arial" w:hAnsi="Arial"/>
                <w:i/>
                <w:sz w:val="20"/>
              </w:rPr>
              <w:t>Foto: TRILUX</w:t>
            </w:r>
          </w:p>
        </w:tc>
        <w:tc>
          <w:tcPr>
            <w:tcW w:w="4361" w:type="dxa"/>
          </w:tcPr>
          <w:p w14:paraId="6AB4326F" w14:textId="062A54D0" w:rsidR="00F270B2" w:rsidRDefault="00F270B2" w:rsidP="0068589B">
            <w:pPr>
              <w:pStyle w:val="Default"/>
              <w:spacing w:line="100" w:lineRule="atLeast"/>
              <w:ind w:right="135"/>
              <w:rPr>
                <w:rFonts w:ascii="Arial" w:hAnsi="Arial"/>
                <w:b/>
                <w:sz w:val="20"/>
              </w:rPr>
            </w:pPr>
          </w:p>
          <w:p w14:paraId="70EFD4BF" w14:textId="2372BCE7" w:rsidR="00822FAD" w:rsidRDefault="001033CD" w:rsidP="00364819">
            <w:pPr>
              <w:pStyle w:val="Default"/>
              <w:spacing w:line="100" w:lineRule="atLeast"/>
              <w:ind w:right="135"/>
              <w:jc w:val="both"/>
              <w:rPr>
                <w:rFonts w:ascii="Arial" w:hAnsi="Arial"/>
                <w:b/>
                <w:sz w:val="20"/>
              </w:rPr>
            </w:pPr>
            <w:r w:rsidRPr="001033CD">
              <w:rPr>
                <w:rFonts w:ascii="Arial" w:hAnsi="Arial"/>
                <w:b/>
                <w:sz w:val="20"/>
              </w:rPr>
              <w:drawing>
                <wp:inline distT="0" distB="0" distL="0" distR="0" wp14:anchorId="03C5A51E" wp14:editId="505C100B">
                  <wp:extent cx="2448267" cy="1895740"/>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48267" cy="1895740"/>
                          </a:xfrm>
                          <a:prstGeom prst="rect">
                            <a:avLst/>
                          </a:prstGeom>
                        </pic:spPr>
                      </pic:pic>
                    </a:graphicData>
                  </a:graphic>
                </wp:inline>
              </w:drawing>
            </w:r>
          </w:p>
          <w:p w14:paraId="7093F146" w14:textId="77777777" w:rsidR="00364819" w:rsidRDefault="00364819" w:rsidP="0068589B">
            <w:pPr>
              <w:pStyle w:val="Default"/>
              <w:spacing w:line="100" w:lineRule="atLeast"/>
              <w:ind w:right="135"/>
              <w:rPr>
                <w:rFonts w:ascii="Arial" w:hAnsi="Arial"/>
                <w:b/>
                <w:sz w:val="20"/>
              </w:rPr>
            </w:pPr>
          </w:p>
          <w:p w14:paraId="4F2F8F9D" w14:textId="3BF7B01C" w:rsidR="00F270B2" w:rsidRPr="00962A7A" w:rsidRDefault="00F270B2" w:rsidP="0068589B">
            <w:pPr>
              <w:pStyle w:val="Default"/>
              <w:spacing w:line="100" w:lineRule="atLeast"/>
              <w:ind w:right="135"/>
              <w:rPr>
                <w:rFonts w:ascii="Arial" w:hAnsi="Arial" w:cs="Arial"/>
                <w:b/>
                <w:sz w:val="20"/>
                <w:szCs w:val="20"/>
              </w:rPr>
            </w:pPr>
            <w:r>
              <w:rPr>
                <w:rFonts w:ascii="Arial" w:hAnsi="Arial"/>
                <w:b/>
                <w:sz w:val="20"/>
              </w:rPr>
              <w:t xml:space="preserve">[Foto: </w:t>
            </w:r>
            <w:r w:rsidR="00364819" w:rsidRPr="00364819">
              <w:rPr>
                <w:rFonts w:ascii="Arial" w:hAnsi="Arial"/>
                <w:b/>
                <w:sz w:val="20"/>
              </w:rPr>
              <w:t>ARIMO_D00002_DB</w:t>
            </w:r>
            <w:r>
              <w:rPr>
                <w:rFonts w:ascii="Arial" w:hAnsi="Arial"/>
                <w:b/>
                <w:sz w:val="20"/>
              </w:rPr>
              <w:t>]</w:t>
            </w:r>
          </w:p>
          <w:p w14:paraId="6EA56ACD" w14:textId="21242279" w:rsidR="00F270B2" w:rsidRDefault="00364819" w:rsidP="0068589B">
            <w:pPr>
              <w:widowControl w:val="0"/>
              <w:autoSpaceDE w:val="0"/>
              <w:autoSpaceDN w:val="0"/>
              <w:adjustRightInd w:val="0"/>
              <w:spacing w:line="100" w:lineRule="atLeast"/>
              <w:ind w:right="135"/>
              <w:jc w:val="both"/>
              <w:rPr>
                <w:rFonts w:ascii="Arial" w:hAnsi="Arial"/>
                <w:color w:val="000000"/>
                <w:sz w:val="20"/>
              </w:rPr>
            </w:pPr>
            <w:r>
              <w:rPr>
                <w:rFonts w:ascii="Arial" w:hAnsi="Arial"/>
                <w:color w:val="000000"/>
                <w:sz w:val="20"/>
              </w:rPr>
              <w:t>Ingeschakeld geeft de lichtgevende lichtrand een bijzondere aanblik.</w:t>
            </w:r>
          </w:p>
          <w:p w14:paraId="1A0048EB" w14:textId="77777777" w:rsidR="00F00D06" w:rsidRDefault="00F00D06" w:rsidP="0068589B">
            <w:pPr>
              <w:widowControl w:val="0"/>
              <w:autoSpaceDE w:val="0"/>
              <w:autoSpaceDN w:val="0"/>
              <w:adjustRightInd w:val="0"/>
              <w:spacing w:line="100" w:lineRule="atLeast"/>
              <w:ind w:right="135"/>
              <w:jc w:val="both"/>
              <w:rPr>
                <w:rFonts w:ascii="Arial" w:eastAsia="Malgun Gothic" w:hAnsi="Arial" w:cs="Arial"/>
                <w:color w:val="000000"/>
                <w:sz w:val="20"/>
                <w:szCs w:val="20"/>
              </w:rPr>
            </w:pPr>
          </w:p>
          <w:p w14:paraId="6002453F" w14:textId="5AFF2279" w:rsidR="00F270B2" w:rsidRPr="00387382" w:rsidRDefault="00F270B2" w:rsidP="00F00D06">
            <w:pPr>
              <w:jc w:val="right"/>
            </w:pPr>
            <w:r>
              <w:rPr>
                <w:rFonts w:ascii="Arial" w:hAnsi="Arial"/>
                <w:i/>
                <w:sz w:val="20"/>
              </w:rPr>
              <w:t>Foto: TRILUX</w:t>
            </w:r>
          </w:p>
        </w:tc>
      </w:tr>
      <w:tr w:rsidR="00C920C7" w:rsidRPr="00387382" w14:paraId="74B5C431" w14:textId="77777777" w:rsidTr="00822FAD">
        <w:tc>
          <w:tcPr>
            <w:tcW w:w="4361" w:type="dxa"/>
            <w:tcBorders>
              <w:bottom w:val="single" w:sz="4" w:space="0" w:color="auto"/>
            </w:tcBorders>
            <w:shd w:val="clear" w:color="auto" w:fill="auto"/>
          </w:tcPr>
          <w:p w14:paraId="73F8EC4B" w14:textId="0447A149" w:rsidR="00C920C7" w:rsidRDefault="00C920C7" w:rsidP="00C920C7">
            <w:pPr>
              <w:pStyle w:val="Default"/>
              <w:spacing w:line="100" w:lineRule="atLeast"/>
              <w:ind w:right="135"/>
              <w:rPr>
                <w:rFonts w:ascii="Arial" w:hAnsi="Arial"/>
                <w:b/>
                <w:sz w:val="20"/>
              </w:rPr>
            </w:pPr>
          </w:p>
          <w:p w14:paraId="2F8DDC01" w14:textId="5CFCAEDD" w:rsidR="00C920C7" w:rsidRDefault="001033CD" w:rsidP="00C920C7">
            <w:pPr>
              <w:pStyle w:val="Default"/>
              <w:spacing w:line="100" w:lineRule="atLeast"/>
              <w:ind w:right="135"/>
              <w:rPr>
                <w:rFonts w:ascii="Arial" w:hAnsi="Arial"/>
                <w:b/>
                <w:sz w:val="20"/>
              </w:rPr>
            </w:pPr>
            <w:r w:rsidRPr="001033CD">
              <w:rPr>
                <w:rFonts w:ascii="Arial" w:hAnsi="Arial"/>
                <w:b/>
                <w:sz w:val="20"/>
              </w:rPr>
              <w:drawing>
                <wp:inline distT="0" distB="0" distL="0" distR="0" wp14:anchorId="64CD480C" wp14:editId="3251E68D">
                  <wp:extent cx="2553056" cy="1552792"/>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53056" cy="1552792"/>
                          </a:xfrm>
                          <a:prstGeom prst="rect">
                            <a:avLst/>
                          </a:prstGeom>
                        </pic:spPr>
                      </pic:pic>
                    </a:graphicData>
                  </a:graphic>
                </wp:inline>
              </w:drawing>
            </w:r>
          </w:p>
          <w:p w14:paraId="4CE6713E" w14:textId="38DADD6B" w:rsidR="00C920C7" w:rsidRPr="00962A7A" w:rsidRDefault="00C920C7" w:rsidP="00C920C7">
            <w:pPr>
              <w:pStyle w:val="Default"/>
              <w:spacing w:line="100" w:lineRule="atLeast"/>
              <w:ind w:right="135"/>
              <w:rPr>
                <w:rFonts w:ascii="Arial" w:hAnsi="Arial" w:cs="Arial"/>
                <w:b/>
                <w:sz w:val="20"/>
                <w:szCs w:val="20"/>
              </w:rPr>
            </w:pPr>
            <w:r>
              <w:rPr>
                <w:rFonts w:ascii="Arial" w:hAnsi="Arial"/>
                <w:b/>
                <w:sz w:val="20"/>
              </w:rPr>
              <w:t xml:space="preserve">[Foto: </w:t>
            </w:r>
            <w:r w:rsidR="00364819" w:rsidRPr="00364819">
              <w:rPr>
                <w:rFonts w:ascii="Arial" w:hAnsi="Arial"/>
                <w:b/>
                <w:sz w:val="20"/>
              </w:rPr>
              <w:t>ARIMOX_D00006_DB</w:t>
            </w:r>
            <w:r>
              <w:rPr>
                <w:rFonts w:ascii="Arial" w:hAnsi="Arial"/>
                <w:b/>
                <w:sz w:val="20"/>
              </w:rPr>
              <w:t>]</w:t>
            </w:r>
          </w:p>
          <w:p w14:paraId="3F932620" w14:textId="024B39ED" w:rsidR="00C920C7" w:rsidRDefault="00C920C7" w:rsidP="00C920C7">
            <w:pPr>
              <w:widowControl w:val="0"/>
              <w:autoSpaceDE w:val="0"/>
              <w:autoSpaceDN w:val="0"/>
              <w:adjustRightInd w:val="0"/>
              <w:spacing w:line="100" w:lineRule="atLeast"/>
              <w:ind w:right="135"/>
              <w:jc w:val="both"/>
              <w:rPr>
                <w:rFonts w:ascii="Arial" w:hAnsi="Arial"/>
                <w:color w:val="000000"/>
                <w:sz w:val="20"/>
              </w:rPr>
            </w:pPr>
            <w:r>
              <w:rPr>
                <w:rFonts w:ascii="Arial" w:hAnsi="Arial"/>
                <w:color w:val="000000"/>
                <w:sz w:val="20"/>
              </w:rPr>
              <w:t xml:space="preserve">Absoluut uniek: </w:t>
            </w:r>
            <w:r w:rsidR="00364819">
              <w:rPr>
                <w:rFonts w:ascii="Arial" w:hAnsi="Arial"/>
                <w:color w:val="000000"/>
                <w:sz w:val="20"/>
              </w:rPr>
              <w:t xml:space="preserve">de </w:t>
            </w:r>
            <w:proofErr w:type="spellStart"/>
            <w:r w:rsidR="00364819">
              <w:rPr>
                <w:rFonts w:ascii="Arial" w:hAnsi="Arial"/>
                <w:color w:val="000000"/>
                <w:sz w:val="20"/>
              </w:rPr>
              <w:t>Arimo</w:t>
            </w:r>
            <w:proofErr w:type="spellEnd"/>
            <w:r w:rsidR="00364819">
              <w:rPr>
                <w:rFonts w:ascii="Arial" w:hAnsi="Arial"/>
                <w:color w:val="000000"/>
                <w:sz w:val="20"/>
              </w:rPr>
              <w:t xml:space="preserve"> CDP X technologie is absoluut uniek in de markt.</w:t>
            </w:r>
          </w:p>
          <w:p w14:paraId="1AF9F4E5" w14:textId="77777777" w:rsidR="00364819" w:rsidRDefault="00364819" w:rsidP="00C920C7">
            <w:pPr>
              <w:widowControl w:val="0"/>
              <w:autoSpaceDE w:val="0"/>
              <w:autoSpaceDN w:val="0"/>
              <w:adjustRightInd w:val="0"/>
              <w:spacing w:line="100" w:lineRule="atLeast"/>
              <w:ind w:right="135"/>
              <w:jc w:val="both"/>
              <w:rPr>
                <w:rFonts w:ascii="Arial" w:eastAsia="Malgun Gothic" w:hAnsi="Arial" w:cs="Arial"/>
                <w:color w:val="000000"/>
                <w:sz w:val="20"/>
                <w:szCs w:val="20"/>
              </w:rPr>
            </w:pPr>
          </w:p>
          <w:p w14:paraId="18AABF8F" w14:textId="0B2A61DC" w:rsidR="00C920C7" w:rsidRDefault="00C920C7" w:rsidP="00364819">
            <w:pPr>
              <w:widowControl w:val="0"/>
              <w:autoSpaceDE w:val="0"/>
              <w:autoSpaceDN w:val="0"/>
              <w:adjustRightInd w:val="0"/>
              <w:spacing w:line="100" w:lineRule="atLeast"/>
              <w:ind w:right="135"/>
              <w:jc w:val="right"/>
              <w:rPr>
                <w:rFonts w:ascii="Arial" w:eastAsia="Malgun Gothic" w:hAnsi="Arial" w:cs="Arial"/>
                <w:color w:val="000000"/>
                <w:sz w:val="22"/>
                <w:szCs w:val="22"/>
              </w:rPr>
            </w:pPr>
            <w:r>
              <w:rPr>
                <w:rFonts w:ascii="Arial" w:hAnsi="Arial"/>
                <w:i/>
                <w:sz w:val="20"/>
              </w:rPr>
              <w:t>Foto: TRILUX</w:t>
            </w:r>
          </w:p>
        </w:tc>
        <w:tc>
          <w:tcPr>
            <w:tcW w:w="4361" w:type="dxa"/>
          </w:tcPr>
          <w:p w14:paraId="69837F41" w14:textId="77777777" w:rsidR="00C920C7" w:rsidRDefault="00C920C7" w:rsidP="0068589B">
            <w:pPr>
              <w:pStyle w:val="Default"/>
              <w:spacing w:line="100" w:lineRule="atLeast"/>
              <w:ind w:right="135"/>
              <w:rPr>
                <w:rFonts w:ascii="Arial" w:hAnsi="Arial"/>
                <w:b/>
                <w:sz w:val="20"/>
              </w:rPr>
            </w:pPr>
          </w:p>
        </w:tc>
      </w:tr>
    </w:tbl>
    <w:p w14:paraId="1A4A9E63" w14:textId="77777777" w:rsidR="00DF44BD" w:rsidRDefault="00DF44BD" w:rsidP="00A92447">
      <w:pPr>
        <w:pStyle w:val="Default"/>
        <w:spacing w:line="100" w:lineRule="atLeast"/>
        <w:ind w:right="135"/>
        <w:rPr>
          <w:rFonts w:ascii="Arial" w:hAnsi="Arial" w:cs="Arial"/>
          <w:b/>
        </w:rPr>
      </w:pPr>
    </w:p>
    <w:p w14:paraId="26F89C00" w14:textId="77777777" w:rsidR="00DF44BD" w:rsidRDefault="00DF44BD" w:rsidP="00A92447">
      <w:pPr>
        <w:spacing w:line="100" w:lineRule="atLeast"/>
        <w:ind w:right="135"/>
        <w:outlineLvl w:val="0"/>
        <w:rPr>
          <w:rFonts w:ascii="Arial" w:hAnsi="Arial" w:cs="Arial"/>
          <w:b/>
          <w:bCs/>
          <w:sz w:val="20"/>
        </w:rPr>
      </w:pPr>
    </w:p>
    <w:p w14:paraId="2A858098" w14:textId="77777777" w:rsidR="00A36723" w:rsidRPr="00595B50" w:rsidRDefault="001153F9" w:rsidP="00A92447">
      <w:pPr>
        <w:spacing w:line="100" w:lineRule="atLeast"/>
        <w:outlineLvl w:val="0"/>
        <w:rPr>
          <w:rFonts w:ascii="Arial" w:hAnsi="Arial" w:cs="Arial"/>
          <w:b/>
          <w:bCs/>
          <w:sz w:val="20"/>
          <w:lang w:eastAsia="de-DE"/>
        </w:rPr>
      </w:pPr>
      <w:bookmarkStart w:id="0" w:name="_GoBack"/>
      <w:bookmarkEnd w:id="0"/>
      <w:r>
        <w:br w:type="page"/>
      </w:r>
      <w:r w:rsidR="00A36723" w:rsidRPr="00595B50">
        <w:rPr>
          <w:rFonts w:ascii="Arial" w:hAnsi="Arial" w:cs="Arial"/>
          <w:b/>
          <w:bCs/>
          <w:sz w:val="20"/>
          <w:lang w:eastAsia="de-DE"/>
        </w:rPr>
        <w:lastRenderedPageBreak/>
        <w:t>Over TRILUX</w:t>
      </w:r>
    </w:p>
    <w:p w14:paraId="5EA323D4" w14:textId="77777777" w:rsidR="00A36723" w:rsidRPr="00595B50" w:rsidRDefault="00A36723" w:rsidP="00A92447">
      <w:pPr>
        <w:spacing w:line="100" w:lineRule="atLeast"/>
        <w:rPr>
          <w:rFonts w:ascii="Arial" w:hAnsi="Arial" w:cs="Arial"/>
          <w:sz w:val="20"/>
          <w:lang w:eastAsia="de-DE"/>
        </w:rPr>
      </w:pPr>
    </w:p>
    <w:p w14:paraId="33A26956" w14:textId="77777777" w:rsidR="00A36723" w:rsidRPr="00BF2E9F" w:rsidRDefault="00A36723" w:rsidP="00A92447">
      <w:pPr>
        <w:spacing w:line="100" w:lineRule="atLeast"/>
        <w:ind w:right="135"/>
        <w:jc w:val="both"/>
        <w:rPr>
          <w:rFonts w:ascii="Arial" w:eastAsia="MS Mincho" w:hAnsi="Arial" w:cs="Arial"/>
          <w:sz w:val="20"/>
          <w:szCs w:val="20"/>
        </w:rPr>
      </w:pPr>
      <w:r w:rsidRPr="00BF2E9F">
        <w:rPr>
          <w:rFonts w:ascii="Arial" w:eastAsia="MS Mincho" w:hAnsi="Arial" w:cs="Arial"/>
          <w:sz w:val="20"/>
          <w:szCs w:val="20"/>
        </w:rPr>
        <w:t xml:space="preserve">TRILUX – SIMPLIFY YOUR LIGHT staat voor de eenvoudigste en veiligste weg naar een energie-efficiënte en toekomstgerichte verlichtingsoplossing op maat. Op de dynamische en steeds complexer wordende verlichtingsmarkt biedt TRILUX de klant het beste advies, een optimale oriëntatie en het perfecte licht. Om deze claim waar te maken, kan TRILUX terugvallen op een brede waaier technologieën en de sterke partners van de TRILUX-groep en individuele componenten combineren tot totaaloplossingen op maat, die steeds perfect zijn afgestemd op de behoeften van de klant en het specifieke toepassingsgebied. Zo kunnen ook omvangrijke en complexe projecten snel en eenvoudig door dezelfde hand gerealiseerd worden. Conform het motto "SIMPLIFY YOUR LIGHT" staan naast de kwaliteit en kosteneffectiviteit van onze oplossingen steeds de plannings-, installatie- en gebruiksvriendelijkheid voor de klant centraal. </w:t>
      </w:r>
    </w:p>
    <w:p w14:paraId="78AFE29A" w14:textId="77777777" w:rsidR="00A36723" w:rsidRPr="00BF2E9F" w:rsidRDefault="00A36723" w:rsidP="00A92447">
      <w:pPr>
        <w:spacing w:line="100" w:lineRule="atLeast"/>
        <w:ind w:right="135"/>
        <w:jc w:val="both"/>
        <w:rPr>
          <w:rFonts w:ascii="Arial" w:eastAsia="MS Mincho" w:hAnsi="Arial" w:cs="Arial"/>
          <w:sz w:val="20"/>
          <w:szCs w:val="20"/>
        </w:rPr>
      </w:pPr>
    </w:p>
    <w:p w14:paraId="0E953066" w14:textId="77777777" w:rsidR="00A36723" w:rsidRPr="00BF2E9F" w:rsidRDefault="00A36723" w:rsidP="00A92447">
      <w:pPr>
        <w:spacing w:line="100" w:lineRule="atLeast"/>
        <w:ind w:right="135"/>
        <w:jc w:val="both"/>
        <w:rPr>
          <w:rFonts w:ascii="Arial" w:eastAsia="MS Mincho" w:hAnsi="Arial" w:cs="Arial"/>
          <w:sz w:val="20"/>
          <w:szCs w:val="20"/>
        </w:rPr>
      </w:pPr>
    </w:p>
    <w:p w14:paraId="0C6E75AD" w14:textId="77777777" w:rsidR="00A36723" w:rsidRPr="00BF2E9F" w:rsidRDefault="00A36723" w:rsidP="00A92447">
      <w:pPr>
        <w:spacing w:line="100" w:lineRule="atLeast"/>
        <w:ind w:right="724"/>
        <w:rPr>
          <w:rFonts w:ascii="Arial" w:hAnsi="Arial" w:cs="Arial"/>
          <w:sz w:val="20"/>
          <w:szCs w:val="20"/>
          <w:lang w:eastAsia="de-DE"/>
        </w:rPr>
      </w:pPr>
      <w:r w:rsidRPr="00BF2E9F">
        <w:rPr>
          <w:rFonts w:ascii="Arial" w:eastAsia="MS Mincho" w:hAnsi="Arial" w:cs="Arial"/>
          <w:sz w:val="20"/>
          <w:szCs w:val="20"/>
        </w:rPr>
        <w:t xml:space="preserve">De TRILUX-groep omvat nu zeven productievestigingen in Europa en Azië en 25 dochterondernemingen wereldwijd. De ondernemingen TRILUX, Oktalite en </w:t>
      </w:r>
      <w:proofErr w:type="spellStart"/>
      <w:r w:rsidRPr="00BF2E9F">
        <w:rPr>
          <w:rFonts w:ascii="Arial" w:eastAsia="MS Mincho" w:hAnsi="Arial" w:cs="Arial"/>
          <w:sz w:val="20"/>
          <w:szCs w:val="20"/>
        </w:rPr>
        <w:t>Zalux</w:t>
      </w:r>
      <w:proofErr w:type="spellEnd"/>
      <w:r w:rsidRPr="00BF2E9F">
        <w:rPr>
          <w:rFonts w:ascii="Arial" w:eastAsia="MS Mincho" w:hAnsi="Arial" w:cs="Arial"/>
          <w:sz w:val="20"/>
          <w:szCs w:val="20"/>
        </w:rPr>
        <w:t xml:space="preserve"> hebben licht als activiteitengebied. BAG, ICT en watt24 zijn gespecialiseerd in elektronische componenten. In Duitsland telt TRILUX negen regionale competentiecentra. In totaal stelt de onderneming meer dan 5.000 mensen te werk. De maatschappelijke zetel van de onderneming is gevestigd in het Duitse </w:t>
      </w:r>
      <w:proofErr w:type="spellStart"/>
      <w:r w:rsidRPr="00BF2E9F">
        <w:rPr>
          <w:rFonts w:ascii="Arial" w:eastAsia="MS Mincho" w:hAnsi="Arial" w:cs="Arial"/>
          <w:sz w:val="20"/>
          <w:szCs w:val="20"/>
        </w:rPr>
        <w:t>Arnsberg</w:t>
      </w:r>
      <w:proofErr w:type="spellEnd"/>
      <w:r w:rsidRPr="00BF2E9F">
        <w:rPr>
          <w:rFonts w:ascii="Arial" w:hAnsi="Arial" w:cs="Arial"/>
          <w:sz w:val="20"/>
          <w:szCs w:val="20"/>
          <w:lang w:eastAsia="de-DE"/>
        </w:rPr>
        <w:t>.</w:t>
      </w:r>
    </w:p>
    <w:p w14:paraId="04A51F4E" w14:textId="77777777" w:rsidR="00A36723" w:rsidRPr="00BF2E9F" w:rsidRDefault="00A36723" w:rsidP="00A92447">
      <w:pPr>
        <w:spacing w:line="100" w:lineRule="atLeast"/>
        <w:rPr>
          <w:rFonts w:ascii="Arial" w:hAnsi="Arial" w:cs="Arial"/>
          <w:sz w:val="20"/>
          <w:szCs w:val="20"/>
          <w:lang w:eastAsia="de-DE"/>
        </w:rPr>
      </w:pPr>
    </w:p>
    <w:p w14:paraId="4DAEA251" w14:textId="77777777" w:rsidR="00A36723" w:rsidRPr="00BF2E9F" w:rsidRDefault="00A36723" w:rsidP="00A92447">
      <w:pPr>
        <w:spacing w:line="100" w:lineRule="atLeast"/>
        <w:rPr>
          <w:rFonts w:ascii="Arial" w:hAnsi="Arial" w:cs="Arial"/>
          <w:sz w:val="20"/>
          <w:szCs w:val="20"/>
          <w:lang w:eastAsia="de-DE"/>
        </w:rPr>
      </w:pPr>
    </w:p>
    <w:p w14:paraId="3F95D2FF" w14:textId="77777777" w:rsidR="00A36723" w:rsidRPr="00BF2E9F" w:rsidRDefault="00A36723" w:rsidP="00A92447">
      <w:pPr>
        <w:spacing w:line="100" w:lineRule="atLeast"/>
        <w:rPr>
          <w:rFonts w:ascii="Arial" w:hAnsi="Arial" w:cs="Arial"/>
          <w:bCs/>
          <w:sz w:val="20"/>
          <w:szCs w:val="20"/>
          <w:lang w:eastAsia="de-DE" w:bidi="en-GB"/>
        </w:rPr>
      </w:pPr>
      <w:r w:rsidRPr="00BF2E9F">
        <w:rPr>
          <w:rFonts w:ascii="Arial" w:hAnsi="Arial" w:cs="Arial"/>
          <w:sz w:val="20"/>
          <w:szCs w:val="20"/>
          <w:lang w:eastAsia="de-DE"/>
        </w:rPr>
        <w:t xml:space="preserve">Meer informatie vindt u op </w:t>
      </w:r>
      <w:hyperlink r:id="rId16" w:history="1">
        <w:r w:rsidRPr="00BF2E9F">
          <w:rPr>
            <w:rStyle w:val="Hyperlink"/>
            <w:rFonts w:ascii="Arial" w:hAnsi="Arial" w:cs="Arial"/>
            <w:bCs/>
            <w:sz w:val="20"/>
            <w:szCs w:val="20"/>
            <w:lang w:eastAsia="de-DE" w:bidi="en-GB"/>
          </w:rPr>
          <w:t>www.trilux.com</w:t>
        </w:r>
      </w:hyperlink>
      <w:r w:rsidRPr="00BF2E9F">
        <w:rPr>
          <w:rFonts w:ascii="Arial" w:hAnsi="Arial" w:cs="Arial"/>
          <w:bCs/>
          <w:sz w:val="20"/>
          <w:szCs w:val="20"/>
          <w:lang w:eastAsia="de-DE" w:bidi="en-GB"/>
        </w:rPr>
        <w:t>.</w:t>
      </w:r>
    </w:p>
    <w:p w14:paraId="71CC44BE" w14:textId="77777777" w:rsidR="00A36723" w:rsidRPr="00BF2E9F" w:rsidRDefault="00A36723" w:rsidP="00A92447">
      <w:pPr>
        <w:spacing w:line="100" w:lineRule="atLeast"/>
        <w:rPr>
          <w:rFonts w:ascii="Arial" w:hAnsi="Arial" w:cs="Arial"/>
          <w:b/>
          <w:bCs/>
          <w:sz w:val="20"/>
          <w:szCs w:val="20"/>
          <w:lang w:eastAsia="de-DE"/>
        </w:rPr>
      </w:pPr>
    </w:p>
    <w:tbl>
      <w:tblPr>
        <w:tblW w:w="8878" w:type="dxa"/>
        <w:tblLook w:val="01E0" w:firstRow="1" w:lastRow="1" w:firstColumn="1" w:lastColumn="1" w:noHBand="0" w:noVBand="0"/>
      </w:tblPr>
      <w:tblGrid>
        <w:gridCol w:w="4512"/>
        <w:gridCol w:w="4366"/>
      </w:tblGrid>
      <w:tr w:rsidR="00DC136A" w:rsidRPr="00BF2E9F" w14:paraId="14A03B7D" w14:textId="77777777" w:rsidTr="00BF2E9F">
        <w:trPr>
          <w:trHeight w:val="3408"/>
        </w:trPr>
        <w:tc>
          <w:tcPr>
            <w:tcW w:w="4512" w:type="dxa"/>
          </w:tcPr>
          <w:p w14:paraId="472D3E67" w14:textId="33885F17" w:rsidR="00DC136A" w:rsidRPr="001D75B7" w:rsidRDefault="00DC136A" w:rsidP="0068589B">
            <w:pPr>
              <w:rPr>
                <w:rFonts w:ascii="Arial" w:hAnsi="Arial" w:cs="Arial"/>
                <w:b/>
                <w:sz w:val="20"/>
                <w:szCs w:val="20"/>
              </w:rPr>
            </w:pPr>
            <w:r w:rsidRPr="001D75B7">
              <w:rPr>
                <w:rFonts w:ascii="Arial" w:hAnsi="Arial" w:cs="Arial"/>
                <w:b/>
                <w:sz w:val="20"/>
                <w:szCs w:val="20"/>
              </w:rPr>
              <w:t>TRILUX Benelux</w:t>
            </w:r>
          </w:p>
          <w:p w14:paraId="7A0F2EEE" w14:textId="77777777" w:rsidR="001D75B7" w:rsidRPr="001D75B7" w:rsidRDefault="001D75B7" w:rsidP="0068589B">
            <w:pPr>
              <w:rPr>
                <w:rFonts w:ascii="Arial" w:hAnsi="Arial" w:cs="Arial"/>
                <w:i/>
                <w:sz w:val="20"/>
                <w:szCs w:val="20"/>
              </w:rPr>
            </w:pPr>
            <w:r w:rsidRPr="001D75B7">
              <w:rPr>
                <w:rFonts w:ascii="Arial" w:hAnsi="Arial" w:cs="Arial"/>
                <w:i/>
                <w:sz w:val="20"/>
                <w:szCs w:val="20"/>
              </w:rPr>
              <w:t>Vestiging Amersfoort</w:t>
            </w:r>
          </w:p>
          <w:p w14:paraId="119A7D4C" w14:textId="77777777" w:rsidR="001D75B7" w:rsidRPr="00BF2E9F" w:rsidRDefault="001D75B7" w:rsidP="001D75B7">
            <w:pPr>
              <w:rPr>
                <w:rFonts w:ascii="Arial" w:hAnsi="Arial" w:cs="Arial"/>
                <w:sz w:val="20"/>
                <w:szCs w:val="20"/>
              </w:rPr>
            </w:pPr>
            <w:r w:rsidRPr="00BF2E9F">
              <w:rPr>
                <w:rFonts w:ascii="Arial" w:hAnsi="Arial" w:cs="Arial"/>
                <w:sz w:val="20"/>
                <w:szCs w:val="20"/>
              </w:rPr>
              <w:t>De h</w:t>
            </w:r>
            <w:r>
              <w:rPr>
                <w:rFonts w:ascii="Arial" w:hAnsi="Arial" w:cs="Arial"/>
                <w:sz w:val="20"/>
                <w:szCs w:val="20"/>
              </w:rPr>
              <w:t>e</w:t>
            </w:r>
            <w:r w:rsidRPr="00BF2E9F">
              <w:rPr>
                <w:rFonts w:ascii="Arial" w:hAnsi="Arial" w:cs="Arial"/>
                <w:sz w:val="20"/>
                <w:szCs w:val="20"/>
              </w:rPr>
              <w:t>ren Moenier Oulad &amp; Johan van Zeist</w:t>
            </w:r>
          </w:p>
          <w:p w14:paraId="30907EE5" w14:textId="77777777" w:rsidR="00DC136A" w:rsidRPr="00BF2E9F" w:rsidRDefault="00DC136A" w:rsidP="0068589B">
            <w:pPr>
              <w:rPr>
                <w:rFonts w:ascii="Arial" w:hAnsi="Arial" w:cs="Arial"/>
                <w:sz w:val="20"/>
                <w:szCs w:val="20"/>
              </w:rPr>
            </w:pPr>
            <w:proofErr w:type="spellStart"/>
            <w:r w:rsidRPr="00BF2E9F">
              <w:rPr>
                <w:rFonts w:ascii="Arial" w:hAnsi="Arial" w:cs="Arial"/>
                <w:sz w:val="20"/>
                <w:szCs w:val="20"/>
              </w:rPr>
              <w:t>Hardwareweg</w:t>
            </w:r>
            <w:proofErr w:type="spellEnd"/>
            <w:r w:rsidRPr="00BF2E9F">
              <w:rPr>
                <w:rFonts w:ascii="Arial" w:hAnsi="Arial" w:cs="Arial"/>
                <w:sz w:val="20"/>
                <w:szCs w:val="20"/>
              </w:rPr>
              <w:t xml:space="preserve"> 5</w:t>
            </w:r>
          </w:p>
          <w:p w14:paraId="3260DC80" w14:textId="77777777" w:rsidR="00DC136A" w:rsidRPr="00BF2E9F" w:rsidRDefault="00DC136A" w:rsidP="0068589B">
            <w:pPr>
              <w:rPr>
                <w:rFonts w:ascii="Arial" w:hAnsi="Arial" w:cs="Arial"/>
                <w:sz w:val="20"/>
                <w:szCs w:val="20"/>
              </w:rPr>
            </w:pPr>
            <w:r w:rsidRPr="00BF2E9F">
              <w:rPr>
                <w:rFonts w:ascii="Arial" w:hAnsi="Arial" w:cs="Arial"/>
                <w:sz w:val="20"/>
                <w:szCs w:val="20"/>
              </w:rPr>
              <w:t>NL-3821 BL Amersfoort</w:t>
            </w:r>
          </w:p>
          <w:p w14:paraId="48F7F503" w14:textId="77777777" w:rsidR="00DC136A" w:rsidRPr="00BF2E9F" w:rsidRDefault="00DC136A" w:rsidP="0068589B">
            <w:pPr>
              <w:rPr>
                <w:rFonts w:ascii="Arial" w:hAnsi="Arial" w:cs="Arial"/>
                <w:sz w:val="20"/>
                <w:szCs w:val="20"/>
              </w:rPr>
            </w:pPr>
            <w:r w:rsidRPr="00BF2E9F">
              <w:rPr>
                <w:rFonts w:ascii="Arial" w:hAnsi="Arial" w:cs="Arial"/>
                <w:sz w:val="20"/>
                <w:szCs w:val="20"/>
              </w:rPr>
              <w:t>Tel.: +31 33 5 66 77 10</w:t>
            </w:r>
          </w:p>
          <w:p w14:paraId="6B7F5E1C" w14:textId="77777777" w:rsidR="00DC136A" w:rsidRPr="00BF2E9F" w:rsidRDefault="00DC136A" w:rsidP="0068589B">
            <w:pPr>
              <w:rPr>
                <w:rFonts w:ascii="Arial" w:hAnsi="Arial" w:cs="Arial"/>
                <w:sz w:val="20"/>
                <w:szCs w:val="20"/>
                <w:lang w:val="en-US"/>
              </w:rPr>
            </w:pPr>
            <w:r w:rsidRPr="00BF2E9F">
              <w:rPr>
                <w:rFonts w:ascii="Arial" w:hAnsi="Arial" w:cs="Arial"/>
                <w:sz w:val="20"/>
                <w:szCs w:val="20"/>
                <w:lang w:val="en-US"/>
              </w:rPr>
              <w:t>Fax: +31 33 4 56 41 40</w:t>
            </w:r>
          </w:p>
          <w:p w14:paraId="104A5934" w14:textId="77777777" w:rsidR="00DC136A" w:rsidRPr="00BF2E9F" w:rsidRDefault="00DC136A" w:rsidP="0068589B">
            <w:pPr>
              <w:rPr>
                <w:rFonts w:ascii="Arial" w:hAnsi="Arial" w:cs="Arial"/>
                <w:sz w:val="20"/>
                <w:szCs w:val="20"/>
                <w:lang w:val="it-IT"/>
              </w:rPr>
            </w:pPr>
            <w:r w:rsidRPr="00BF2E9F">
              <w:rPr>
                <w:rFonts w:ascii="Arial" w:hAnsi="Arial" w:cs="Arial"/>
                <w:sz w:val="20"/>
                <w:szCs w:val="20"/>
                <w:lang w:val="it-IT"/>
              </w:rPr>
              <w:t xml:space="preserve">E-mail: </w:t>
            </w:r>
            <w:hyperlink r:id="rId17" w:history="1">
              <w:r w:rsidRPr="00BF2E9F">
                <w:rPr>
                  <w:rStyle w:val="Hyperlink"/>
                  <w:rFonts w:ascii="Arial" w:hAnsi="Arial" w:cs="Arial"/>
                  <w:sz w:val="20"/>
                  <w:szCs w:val="20"/>
                  <w:lang w:val="it-IT"/>
                </w:rPr>
                <w:t>moenier.oulad@trilux.nl</w:t>
              </w:r>
            </w:hyperlink>
            <w:r w:rsidRPr="00BF2E9F">
              <w:rPr>
                <w:rFonts w:ascii="Arial" w:hAnsi="Arial" w:cs="Arial"/>
                <w:sz w:val="20"/>
                <w:szCs w:val="20"/>
                <w:lang w:val="it-IT"/>
              </w:rPr>
              <w:t xml:space="preserve"> </w:t>
            </w:r>
            <w:r w:rsidRPr="00BF2E9F">
              <w:rPr>
                <w:rFonts w:ascii="Arial" w:hAnsi="Arial" w:cs="Arial"/>
                <w:sz w:val="20"/>
                <w:szCs w:val="20"/>
                <w:lang w:val="it-IT"/>
              </w:rPr>
              <w:br/>
              <w:t xml:space="preserve">E-mail: </w:t>
            </w:r>
            <w:hyperlink r:id="rId18" w:history="1">
              <w:r w:rsidRPr="00BF2E9F">
                <w:rPr>
                  <w:rStyle w:val="Hyperlink"/>
                  <w:rFonts w:ascii="Arial" w:hAnsi="Arial" w:cs="Arial"/>
                  <w:sz w:val="20"/>
                  <w:szCs w:val="20"/>
                  <w:lang w:val="it-IT"/>
                </w:rPr>
                <w:t>johan.van.zeist@trilux.nl</w:t>
              </w:r>
            </w:hyperlink>
          </w:p>
          <w:p w14:paraId="0F4CCB47" w14:textId="77777777" w:rsidR="00DC136A" w:rsidRPr="00BF2E9F" w:rsidRDefault="00DC136A" w:rsidP="0068589B">
            <w:pPr>
              <w:rPr>
                <w:rFonts w:ascii="Arial" w:hAnsi="Arial" w:cs="Arial"/>
                <w:bCs/>
                <w:sz w:val="20"/>
                <w:szCs w:val="20"/>
                <w:lang w:val="it-IT"/>
              </w:rPr>
            </w:pPr>
          </w:p>
        </w:tc>
        <w:tc>
          <w:tcPr>
            <w:tcW w:w="4366" w:type="dxa"/>
            <w:hideMark/>
          </w:tcPr>
          <w:p w14:paraId="101F1CCA" w14:textId="77777777" w:rsidR="00DC136A" w:rsidRPr="00BF2E9F" w:rsidRDefault="00DC136A" w:rsidP="0068589B">
            <w:pPr>
              <w:rPr>
                <w:rFonts w:ascii="Arial" w:hAnsi="Arial" w:cs="Arial"/>
                <w:bCs/>
                <w:sz w:val="20"/>
                <w:szCs w:val="20"/>
              </w:rPr>
            </w:pPr>
          </w:p>
        </w:tc>
      </w:tr>
    </w:tbl>
    <w:p w14:paraId="183B99E3" w14:textId="77777777" w:rsidR="001153F9" w:rsidRPr="00DB74C9" w:rsidRDefault="001153F9" w:rsidP="00A92447">
      <w:pPr>
        <w:spacing w:line="100" w:lineRule="atLeast"/>
        <w:rPr>
          <w:rFonts w:ascii="Arial" w:hAnsi="Arial" w:cs="Arial"/>
          <w:b/>
          <w:bCs/>
          <w:sz w:val="20"/>
          <w:lang w:val="de-DE"/>
        </w:rPr>
      </w:pPr>
    </w:p>
    <w:sectPr w:rsidR="001153F9" w:rsidRPr="00DB74C9" w:rsidSect="005C705A">
      <w:headerReference w:type="even" r:id="rId19"/>
      <w:headerReference w:type="default" r:id="rId20"/>
      <w:headerReference w:type="first" r:id="rId21"/>
      <w:pgSz w:w="11906" w:h="16838"/>
      <w:pgMar w:top="181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7B5D5" w14:textId="77777777" w:rsidR="00021330" w:rsidRDefault="00021330">
      <w:r>
        <w:separator/>
      </w:r>
    </w:p>
  </w:endnote>
  <w:endnote w:type="continuationSeparator" w:id="0">
    <w:p w14:paraId="0517A2C8" w14:textId="77777777" w:rsidR="00021330" w:rsidRDefault="0002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G Rounded Light">
    <w:altName w:val="Cambria"/>
    <w:panose1 w:val="00000000000000000000"/>
    <w:charset w:val="4D"/>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E5C99" w14:textId="77777777" w:rsidR="00021330" w:rsidRDefault="00021330">
      <w:r>
        <w:separator/>
      </w:r>
    </w:p>
  </w:footnote>
  <w:footnote w:type="continuationSeparator" w:id="0">
    <w:p w14:paraId="35F9E216" w14:textId="77777777" w:rsidR="00021330" w:rsidRDefault="00021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BC96A" w14:textId="77777777" w:rsidR="005F3B37" w:rsidRDefault="00021330">
    <w:pPr>
      <w:pStyle w:val="Koptekst"/>
    </w:pPr>
    <w:r>
      <w:rPr>
        <w:noProof/>
      </w:rPr>
      <w:pict w14:anchorId="48AAA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6192;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EDD9E" w14:textId="77777777" w:rsidR="005F3B37" w:rsidRDefault="00021330">
    <w:pPr>
      <w:pStyle w:val="Koptekst"/>
    </w:pPr>
    <w:r>
      <w:rPr>
        <w:noProof/>
      </w:rPr>
      <w:pict w14:anchorId="4A38D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7pt;margin-top:-92.25pt;width:595.3pt;height:841.9pt;z-index:-251657216;mso-wrap-edited:f;mso-position-horizontal-relative:margin;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F1129" w14:textId="77777777" w:rsidR="005F3B37" w:rsidRDefault="00021330">
    <w:pPr>
      <w:pStyle w:val="Koptekst"/>
    </w:pPr>
    <w:r>
      <w:rPr>
        <w:noProof/>
      </w:rPr>
      <w:pict w14:anchorId="06F23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5168;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20D10"/>
    <w:multiLevelType w:val="hybridMultilevel"/>
    <w:tmpl w:val="A1EC7C3C"/>
    <w:lvl w:ilvl="0" w:tplc="97169814">
      <w:start w:val="1"/>
      <w:numFmt w:val="bullet"/>
      <w:lvlText w:val=""/>
      <w:lvlJc w:val="left"/>
      <w:pPr>
        <w:tabs>
          <w:tab w:val="num" w:pos="720"/>
        </w:tabs>
        <w:ind w:left="720" w:hanging="360"/>
      </w:pPr>
      <w:rPr>
        <w:rFonts w:ascii="Wingdings" w:hAnsi="Wingdings" w:hint="default"/>
      </w:rPr>
    </w:lvl>
    <w:lvl w:ilvl="1" w:tplc="A1641362" w:tentative="1">
      <w:start w:val="1"/>
      <w:numFmt w:val="bullet"/>
      <w:lvlText w:val=""/>
      <w:lvlJc w:val="left"/>
      <w:pPr>
        <w:tabs>
          <w:tab w:val="num" w:pos="1440"/>
        </w:tabs>
        <w:ind w:left="1440" w:hanging="360"/>
      </w:pPr>
      <w:rPr>
        <w:rFonts w:ascii="Wingdings" w:hAnsi="Wingdings" w:hint="default"/>
      </w:rPr>
    </w:lvl>
    <w:lvl w:ilvl="2" w:tplc="DCEC053C" w:tentative="1">
      <w:start w:val="1"/>
      <w:numFmt w:val="bullet"/>
      <w:lvlText w:val=""/>
      <w:lvlJc w:val="left"/>
      <w:pPr>
        <w:tabs>
          <w:tab w:val="num" w:pos="2160"/>
        </w:tabs>
        <w:ind w:left="2160" w:hanging="360"/>
      </w:pPr>
      <w:rPr>
        <w:rFonts w:ascii="Wingdings" w:hAnsi="Wingdings" w:hint="default"/>
      </w:rPr>
    </w:lvl>
    <w:lvl w:ilvl="3" w:tplc="2716016E" w:tentative="1">
      <w:start w:val="1"/>
      <w:numFmt w:val="bullet"/>
      <w:lvlText w:val=""/>
      <w:lvlJc w:val="left"/>
      <w:pPr>
        <w:tabs>
          <w:tab w:val="num" w:pos="2880"/>
        </w:tabs>
        <w:ind w:left="2880" w:hanging="360"/>
      </w:pPr>
      <w:rPr>
        <w:rFonts w:ascii="Wingdings" w:hAnsi="Wingdings" w:hint="default"/>
      </w:rPr>
    </w:lvl>
    <w:lvl w:ilvl="4" w:tplc="2306E72A" w:tentative="1">
      <w:start w:val="1"/>
      <w:numFmt w:val="bullet"/>
      <w:lvlText w:val=""/>
      <w:lvlJc w:val="left"/>
      <w:pPr>
        <w:tabs>
          <w:tab w:val="num" w:pos="3600"/>
        </w:tabs>
        <w:ind w:left="3600" w:hanging="360"/>
      </w:pPr>
      <w:rPr>
        <w:rFonts w:ascii="Wingdings" w:hAnsi="Wingdings" w:hint="default"/>
      </w:rPr>
    </w:lvl>
    <w:lvl w:ilvl="5" w:tplc="C278FD34" w:tentative="1">
      <w:start w:val="1"/>
      <w:numFmt w:val="bullet"/>
      <w:lvlText w:val=""/>
      <w:lvlJc w:val="left"/>
      <w:pPr>
        <w:tabs>
          <w:tab w:val="num" w:pos="4320"/>
        </w:tabs>
        <w:ind w:left="4320" w:hanging="360"/>
      </w:pPr>
      <w:rPr>
        <w:rFonts w:ascii="Wingdings" w:hAnsi="Wingdings" w:hint="default"/>
      </w:rPr>
    </w:lvl>
    <w:lvl w:ilvl="6" w:tplc="73D04B72" w:tentative="1">
      <w:start w:val="1"/>
      <w:numFmt w:val="bullet"/>
      <w:lvlText w:val=""/>
      <w:lvlJc w:val="left"/>
      <w:pPr>
        <w:tabs>
          <w:tab w:val="num" w:pos="5040"/>
        </w:tabs>
        <w:ind w:left="5040" w:hanging="360"/>
      </w:pPr>
      <w:rPr>
        <w:rFonts w:ascii="Wingdings" w:hAnsi="Wingdings" w:hint="default"/>
      </w:rPr>
    </w:lvl>
    <w:lvl w:ilvl="7" w:tplc="AAE45CBA" w:tentative="1">
      <w:start w:val="1"/>
      <w:numFmt w:val="bullet"/>
      <w:lvlText w:val=""/>
      <w:lvlJc w:val="left"/>
      <w:pPr>
        <w:tabs>
          <w:tab w:val="num" w:pos="5760"/>
        </w:tabs>
        <w:ind w:left="5760" w:hanging="360"/>
      </w:pPr>
      <w:rPr>
        <w:rFonts w:ascii="Wingdings" w:hAnsi="Wingdings" w:hint="default"/>
      </w:rPr>
    </w:lvl>
    <w:lvl w:ilvl="8" w:tplc="A15CB508" w:tentative="1">
      <w:start w:val="1"/>
      <w:numFmt w:val="bullet"/>
      <w:lvlText w:val=""/>
      <w:lvlJc w:val="left"/>
      <w:pPr>
        <w:tabs>
          <w:tab w:val="num" w:pos="6480"/>
        </w:tabs>
        <w:ind w:left="6480" w:hanging="360"/>
      </w:pPr>
      <w:rPr>
        <w:rFonts w:ascii="Wingdings" w:hAnsi="Wingdings" w:hint="default"/>
      </w:rPr>
    </w:lvl>
  </w:abstractNum>
  <w:abstractNum w:abstractNumId="1">
    <w:nsid w:val="28AB63F3"/>
    <w:multiLevelType w:val="hybridMultilevel"/>
    <w:tmpl w:val="4DCAA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48E30AA"/>
    <w:multiLevelType w:val="hybridMultilevel"/>
    <w:tmpl w:val="68D87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CC17B8C"/>
    <w:multiLevelType w:val="hybridMultilevel"/>
    <w:tmpl w:val="1C042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BD"/>
    <w:rsid w:val="00012B10"/>
    <w:rsid w:val="00021330"/>
    <w:rsid w:val="00021598"/>
    <w:rsid w:val="0004197B"/>
    <w:rsid w:val="000530E0"/>
    <w:rsid w:val="000635CA"/>
    <w:rsid w:val="00086938"/>
    <w:rsid w:val="000A1B3B"/>
    <w:rsid w:val="000A4F29"/>
    <w:rsid w:val="000A7AE0"/>
    <w:rsid w:val="000B2DB1"/>
    <w:rsid w:val="000E65E6"/>
    <w:rsid w:val="001033CD"/>
    <w:rsid w:val="001153F9"/>
    <w:rsid w:val="0013055A"/>
    <w:rsid w:val="00137B87"/>
    <w:rsid w:val="001503FE"/>
    <w:rsid w:val="00161AF2"/>
    <w:rsid w:val="0016452F"/>
    <w:rsid w:val="0017509E"/>
    <w:rsid w:val="00175FC9"/>
    <w:rsid w:val="0017663F"/>
    <w:rsid w:val="001A27D9"/>
    <w:rsid w:val="001B15B3"/>
    <w:rsid w:val="001D1607"/>
    <w:rsid w:val="001D75B7"/>
    <w:rsid w:val="001E3D7C"/>
    <w:rsid w:val="001F0099"/>
    <w:rsid w:val="00212704"/>
    <w:rsid w:val="0022348E"/>
    <w:rsid w:val="00237991"/>
    <w:rsid w:val="002E40BE"/>
    <w:rsid w:val="0030279D"/>
    <w:rsid w:val="0034614B"/>
    <w:rsid w:val="00355813"/>
    <w:rsid w:val="00364819"/>
    <w:rsid w:val="00397205"/>
    <w:rsid w:val="0039742C"/>
    <w:rsid w:val="003A7751"/>
    <w:rsid w:val="003B56B2"/>
    <w:rsid w:val="003C3823"/>
    <w:rsid w:val="003E2CA3"/>
    <w:rsid w:val="003E4441"/>
    <w:rsid w:val="00406D36"/>
    <w:rsid w:val="004177B3"/>
    <w:rsid w:val="00417E9E"/>
    <w:rsid w:val="004240F0"/>
    <w:rsid w:val="004463AF"/>
    <w:rsid w:val="004679A6"/>
    <w:rsid w:val="004835A0"/>
    <w:rsid w:val="0049265F"/>
    <w:rsid w:val="004A1603"/>
    <w:rsid w:val="004C31D5"/>
    <w:rsid w:val="004C6349"/>
    <w:rsid w:val="004F292B"/>
    <w:rsid w:val="004F6056"/>
    <w:rsid w:val="005327D8"/>
    <w:rsid w:val="00533CF9"/>
    <w:rsid w:val="00546D0E"/>
    <w:rsid w:val="0056190B"/>
    <w:rsid w:val="00581918"/>
    <w:rsid w:val="005A1909"/>
    <w:rsid w:val="005B61AE"/>
    <w:rsid w:val="005C2A76"/>
    <w:rsid w:val="005C705A"/>
    <w:rsid w:val="005F3B37"/>
    <w:rsid w:val="005F78C4"/>
    <w:rsid w:val="00625FBD"/>
    <w:rsid w:val="0063343E"/>
    <w:rsid w:val="00650417"/>
    <w:rsid w:val="006566E4"/>
    <w:rsid w:val="00660A6F"/>
    <w:rsid w:val="00666971"/>
    <w:rsid w:val="00673664"/>
    <w:rsid w:val="00675181"/>
    <w:rsid w:val="00695A1F"/>
    <w:rsid w:val="006A7EF6"/>
    <w:rsid w:val="006B759A"/>
    <w:rsid w:val="006C2AE5"/>
    <w:rsid w:val="006C471A"/>
    <w:rsid w:val="006C4D30"/>
    <w:rsid w:val="006E76F2"/>
    <w:rsid w:val="00711356"/>
    <w:rsid w:val="00730C8C"/>
    <w:rsid w:val="00741D36"/>
    <w:rsid w:val="00743B2B"/>
    <w:rsid w:val="0074694D"/>
    <w:rsid w:val="0075203E"/>
    <w:rsid w:val="00754284"/>
    <w:rsid w:val="00760DB0"/>
    <w:rsid w:val="00796C39"/>
    <w:rsid w:val="007B2CFA"/>
    <w:rsid w:val="007D2CF0"/>
    <w:rsid w:val="007D7BFB"/>
    <w:rsid w:val="007E191E"/>
    <w:rsid w:val="007F0927"/>
    <w:rsid w:val="007F31D0"/>
    <w:rsid w:val="007F392B"/>
    <w:rsid w:val="00807FF1"/>
    <w:rsid w:val="008170DB"/>
    <w:rsid w:val="00822FAD"/>
    <w:rsid w:val="00823BE4"/>
    <w:rsid w:val="008538C6"/>
    <w:rsid w:val="008567E6"/>
    <w:rsid w:val="00863FC7"/>
    <w:rsid w:val="00874453"/>
    <w:rsid w:val="00882C2B"/>
    <w:rsid w:val="008954B5"/>
    <w:rsid w:val="008A3947"/>
    <w:rsid w:val="008A4C9B"/>
    <w:rsid w:val="008B0911"/>
    <w:rsid w:val="008E6130"/>
    <w:rsid w:val="009025AA"/>
    <w:rsid w:val="00903D74"/>
    <w:rsid w:val="009233B4"/>
    <w:rsid w:val="00924CAD"/>
    <w:rsid w:val="00947C00"/>
    <w:rsid w:val="00951A2D"/>
    <w:rsid w:val="009571CF"/>
    <w:rsid w:val="00962A7A"/>
    <w:rsid w:val="009679BE"/>
    <w:rsid w:val="00974000"/>
    <w:rsid w:val="0098144B"/>
    <w:rsid w:val="00994133"/>
    <w:rsid w:val="009C1CBB"/>
    <w:rsid w:val="009E6643"/>
    <w:rsid w:val="009F0CB4"/>
    <w:rsid w:val="009F2031"/>
    <w:rsid w:val="009F2221"/>
    <w:rsid w:val="009F2DB8"/>
    <w:rsid w:val="00A2696E"/>
    <w:rsid w:val="00A36723"/>
    <w:rsid w:val="00A764D9"/>
    <w:rsid w:val="00A860B8"/>
    <w:rsid w:val="00A905C0"/>
    <w:rsid w:val="00A92447"/>
    <w:rsid w:val="00AA4055"/>
    <w:rsid w:val="00AB0077"/>
    <w:rsid w:val="00AB7790"/>
    <w:rsid w:val="00AC38E9"/>
    <w:rsid w:val="00AD1D73"/>
    <w:rsid w:val="00AD4E03"/>
    <w:rsid w:val="00AD5509"/>
    <w:rsid w:val="00AD7EA8"/>
    <w:rsid w:val="00AE1BC7"/>
    <w:rsid w:val="00AE68F4"/>
    <w:rsid w:val="00AF0178"/>
    <w:rsid w:val="00B15782"/>
    <w:rsid w:val="00B21425"/>
    <w:rsid w:val="00B22628"/>
    <w:rsid w:val="00B2683A"/>
    <w:rsid w:val="00B33DB1"/>
    <w:rsid w:val="00B34E4C"/>
    <w:rsid w:val="00B45259"/>
    <w:rsid w:val="00B63A98"/>
    <w:rsid w:val="00B8687E"/>
    <w:rsid w:val="00B97BCF"/>
    <w:rsid w:val="00BA45FC"/>
    <w:rsid w:val="00BA46F1"/>
    <w:rsid w:val="00BD23EC"/>
    <w:rsid w:val="00BD2512"/>
    <w:rsid w:val="00BD2D25"/>
    <w:rsid w:val="00BE0D95"/>
    <w:rsid w:val="00BF2E9F"/>
    <w:rsid w:val="00BF62A9"/>
    <w:rsid w:val="00C14B2C"/>
    <w:rsid w:val="00C32D63"/>
    <w:rsid w:val="00C40242"/>
    <w:rsid w:val="00C52079"/>
    <w:rsid w:val="00C65C1A"/>
    <w:rsid w:val="00C920C7"/>
    <w:rsid w:val="00C9270D"/>
    <w:rsid w:val="00C964E7"/>
    <w:rsid w:val="00C96931"/>
    <w:rsid w:val="00CB6873"/>
    <w:rsid w:val="00CC445C"/>
    <w:rsid w:val="00CD61CC"/>
    <w:rsid w:val="00D06395"/>
    <w:rsid w:val="00D2022E"/>
    <w:rsid w:val="00D5452D"/>
    <w:rsid w:val="00D55102"/>
    <w:rsid w:val="00D70785"/>
    <w:rsid w:val="00D74211"/>
    <w:rsid w:val="00D81DE0"/>
    <w:rsid w:val="00D9028E"/>
    <w:rsid w:val="00D96320"/>
    <w:rsid w:val="00D9709C"/>
    <w:rsid w:val="00DB1BB4"/>
    <w:rsid w:val="00DB1BEF"/>
    <w:rsid w:val="00DB74C9"/>
    <w:rsid w:val="00DC136A"/>
    <w:rsid w:val="00DD1E3E"/>
    <w:rsid w:val="00DE1321"/>
    <w:rsid w:val="00DF415E"/>
    <w:rsid w:val="00DF44BD"/>
    <w:rsid w:val="00E643F1"/>
    <w:rsid w:val="00E671EA"/>
    <w:rsid w:val="00E91C26"/>
    <w:rsid w:val="00E92B97"/>
    <w:rsid w:val="00EA069A"/>
    <w:rsid w:val="00EC611E"/>
    <w:rsid w:val="00ED490F"/>
    <w:rsid w:val="00EE31C0"/>
    <w:rsid w:val="00F00D06"/>
    <w:rsid w:val="00F01362"/>
    <w:rsid w:val="00F073C1"/>
    <w:rsid w:val="00F208DB"/>
    <w:rsid w:val="00F270B2"/>
    <w:rsid w:val="00F65CF5"/>
    <w:rsid w:val="00F72E1B"/>
    <w:rsid w:val="00F87180"/>
    <w:rsid w:val="00F923FD"/>
    <w:rsid w:val="00F92C75"/>
    <w:rsid w:val="00FB014D"/>
    <w:rsid w:val="00FC011B"/>
    <w:rsid w:val="00FC282E"/>
    <w:rsid w:val="00FC55EA"/>
    <w:rsid w:val="00FD0E5D"/>
    <w:rsid w:val="00FD3A2E"/>
    <w:rsid w:val="00FF38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D82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44BD"/>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F44BD"/>
    <w:pPr>
      <w:tabs>
        <w:tab w:val="center" w:pos="4536"/>
        <w:tab w:val="right" w:pos="9072"/>
      </w:tabs>
    </w:pPr>
  </w:style>
  <w:style w:type="character" w:customStyle="1" w:styleId="KoptekstChar">
    <w:name w:val="Koptekst Char"/>
    <w:basedOn w:val="Standaardalinea-lettertype"/>
    <w:link w:val="Koptekst"/>
    <w:uiPriority w:val="99"/>
    <w:semiHidden/>
    <w:rsid w:val="00DF44BD"/>
    <w:rPr>
      <w:rFonts w:ascii="Times New Roman" w:eastAsia="Times New Roman" w:hAnsi="Times New Roman" w:cs="Times New Roman"/>
    </w:rPr>
  </w:style>
  <w:style w:type="paragraph" w:customStyle="1" w:styleId="Default">
    <w:name w:val="Default"/>
    <w:rsid w:val="00DF44BD"/>
    <w:pPr>
      <w:widowControl w:val="0"/>
      <w:autoSpaceDE w:val="0"/>
      <w:autoSpaceDN w:val="0"/>
      <w:adjustRightInd w:val="0"/>
    </w:pPr>
    <w:rPr>
      <w:rFonts w:ascii="VAG Rounded Light" w:eastAsia="Malgun Gothic" w:hAnsi="VAG Rounded Light" w:cs="VAG Rounded Light"/>
      <w:color w:val="000000"/>
      <w:sz w:val="24"/>
      <w:szCs w:val="24"/>
    </w:rPr>
  </w:style>
  <w:style w:type="character" w:customStyle="1" w:styleId="A0">
    <w:name w:val="A0"/>
    <w:uiPriority w:val="99"/>
    <w:rsid w:val="00DF44BD"/>
    <w:rPr>
      <w:rFonts w:cs="VAG Rounded Light"/>
      <w:color w:val="76787A"/>
      <w:sz w:val="90"/>
      <w:szCs w:val="90"/>
    </w:rPr>
  </w:style>
  <w:style w:type="character" w:styleId="Hyperlink">
    <w:name w:val="Hyperlink"/>
    <w:unhideWhenUsed/>
    <w:rsid w:val="00DF44BD"/>
    <w:rPr>
      <w:color w:val="0000FF"/>
      <w:u w:val="single"/>
    </w:rPr>
  </w:style>
  <w:style w:type="paragraph" w:styleId="Ballontekst">
    <w:name w:val="Balloon Text"/>
    <w:basedOn w:val="Standaard"/>
    <w:link w:val="BallontekstChar"/>
    <w:uiPriority w:val="99"/>
    <w:semiHidden/>
    <w:unhideWhenUsed/>
    <w:rsid w:val="00DF44B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44BD"/>
    <w:rPr>
      <w:rFonts w:ascii="Lucida Grande" w:eastAsia="Times New Roman" w:hAnsi="Lucida Grande" w:cs="Lucida Grande"/>
      <w:sz w:val="18"/>
      <w:szCs w:val="18"/>
    </w:rPr>
  </w:style>
  <w:style w:type="character" w:styleId="Verwijzingopmerking">
    <w:name w:val="annotation reference"/>
    <w:basedOn w:val="Standaardalinea-lettertype"/>
    <w:uiPriority w:val="99"/>
    <w:semiHidden/>
    <w:unhideWhenUsed/>
    <w:rsid w:val="006E76F2"/>
    <w:rPr>
      <w:sz w:val="16"/>
      <w:szCs w:val="16"/>
    </w:rPr>
  </w:style>
  <w:style w:type="paragraph" w:styleId="Tekstopmerking">
    <w:name w:val="annotation text"/>
    <w:basedOn w:val="Standaard"/>
    <w:link w:val="TekstopmerkingChar"/>
    <w:uiPriority w:val="99"/>
    <w:unhideWhenUsed/>
    <w:rsid w:val="006E76F2"/>
    <w:rPr>
      <w:sz w:val="20"/>
      <w:szCs w:val="20"/>
    </w:rPr>
  </w:style>
  <w:style w:type="character" w:customStyle="1" w:styleId="TekstopmerkingChar">
    <w:name w:val="Tekst opmerking Char"/>
    <w:basedOn w:val="Standaardalinea-lettertype"/>
    <w:link w:val="Tekstopmerking"/>
    <w:uiPriority w:val="99"/>
    <w:rsid w:val="006E76F2"/>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E76F2"/>
    <w:rPr>
      <w:b/>
      <w:bCs/>
    </w:rPr>
  </w:style>
  <w:style w:type="character" w:customStyle="1" w:styleId="OnderwerpvanopmerkingChar">
    <w:name w:val="Onderwerp van opmerking Char"/>
    <w:basedOn w:val="TekstopmerkingChar"/>
    <w:link w:val="Onderwerpvanopmerking"/>
    <w:uiPriority w:val="99"/>
    <w:semiHidden/>
    <w:rsid w:val="006E76F2"/>
    <w:rPr>
      <w:rFonts w:ascii="Times New Roman" w:eastAsia="Times New Roman" w:hAnsi="Times New Roman" w:cs="Times New Roman"/>
      <w:b/>
      <w:bCs/>
      <w:sz w:val="20"/>
      <w:szCs w:val="20"/>
    </w:rPr>
  </w:style>
  <w:style w:type="paragraph" w:styleId="Revisie">
    <w:name w:val="Revision"/>
    <w:hidden/>
    <w:uiPriority w:val="99"/>
    <w:semiHidden/>
    <w:rsid w:val="00EC611E"/>
    <w:rPr>
      <w:rFonts w:ascii="Times New Roman" w:eastAsia="Times New Roman" w:hAnsi="Times New Roman"/>
      <w:sz w:val="24"/>
      <w:szCs w:val="24"/>
    </w:rPr>
  </w:style>
  <w:style w:type="paragraph" w:styleId="Lijstalinea">
    <w:name w:val="List Paragraph"/>
    <w:basedOn w:val="Standaard"/>
    <w:uiPriority w:val="34"/>
    <w:qFormat/>
    <w:rsid w:val="00D81DE0"/>
    <w:pPr>
      <w:ind w:left="720"/>
      <w:contextualSpacing/>
    </w:pPr>
    <w:rPr>
      <w:rFonts w:ascii="Times" w:eastAsia="Times"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44BD"/>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F44BD"/>
    <w:pPr>
      <w:tabs>
        <w:tab w:val="center" w:pos="4536"/>
        <w:tab w:val="right" w:pos="9072"/>
      </w:tabs>
    </w:pPr>
  </w:style>
  <w:style w:type="character" w:customStyle="1" w:styleId="KoptekstChar">
    <w:name w:val="Koptekst Char"/>
    <w:basedOn w:val="Standaardalinea-lettertype"/>
    <w:link w:val="Koptekst"/>
    <w:uiPriority w:val="99"/>
    <w:semiHidden/>
    <w:rsid w:val="00DF44BD"/>
    <w:rPr>
      <w:rFonts w:ascii="Times New Roman" w:eastAsia="Times New Roman" w:hAnsi="Times New Roman" w:cs="Times New Roman"/>
    </w:rPr>
  </w:style>
  <w:style w:type="paragraph" w:customStyle="1" w:styleId="Default">
    <w:name w:val="Default"/>
    <w:rsid w:val="00DF44BD"/>
    <w:pPr>
      <w:widowControl w:val="0"/>
      <w:autoSpaceDE w:val="0"/>
      <w:autoSpaceDN w:val="0"/>
      <w:adjustRightInd w:val="0"/>
    </w:pPr>
    <w:rPr>
      <w:rFonts w:ascii="VAG Rounded Light" w:eastAsia="Malgun Gothic" w:hAnsi="VAG Rounded Light" w:cs="VAG Rounded Light"/>
      <w:color w:val="000000"/>
      <w:sz w:val="24"/>
      <w:szCs w:val="24"/>
    </w:rPr>
  </w:style>
  <w:style w:type="character" w:customStyle="1" w:styleId="A0">
    <w:name w:val="A0"/>
    <w:uiPriority w:val="99"/>
    <w:rsid w:val="00DF44BD"/>
    <w:rPr>
      <w:rFonts w:cs="VAG Rounded Light"/>
      <w:color w:val="76787A"/>
      <w:sz w:val="90"/>
      <w:szCs w:val="90"/>
    </w:rPr>
  </w:style>
  <w:style w:type="character" w:styleId="Hyperlink">
    <w:name w:val="Hyperlink"/>
    <w:unhideWhenUsed/>
    <w:rsid w:val="00DF44BD"/>
    <w:rPr>
      <w:color w:val="0000FF"/>
      <w:u w:val="single"/>
    </w:rPr>
  </w:style>
  <w:style w:type="paragraph" w:styleId="Ballontekst">
    <w:name w:val="Balloon Text"/>
    <w:basedOn w:val="Standaard"/>
    <w:link w:val="BallontekstChar"/>
    <w:uiPriority w:val="99"/>
    <w:semiHidden/>
    <w:unhideWhenUsed/>
    <w:rsid w:val="00DF44B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44BD"/>
    <w:rPr>
      <w:rFonts w:ascii="Lucida Grande" w:eastAsia="Times New Roman" w:hAnsi="Lucida Grande" w:cs="Lucida Grande"/>
      <w:sz w:val="18"/>
      <w:szCs w:val="18"/>
    </w:rPr>
  </w:style>
  <w:style w:type="character" w:styleId="Verwijzingopmerking">
    <w:name w:val="annotation reference"/>
    <w:basedOn w:val="Standaardalinea-lettertype"/>
    <w:uiPriority w:val="99"/>
    <w:semiHidden/>
    <w:unhideWhenUsed/>
    <w:rsid w:val="006E76F2"/>
    <w:rPr>
      <w:sz w:val="16"/>
      <w:szCs w:val="16"/>
    </w:rPr>
  </w:style>
  <w:style w:type="paragraph" w:styleId="Tekstopmerking">
    <w:name w:val="annotation text"/>
    <w:basedOn w:val="Standaard"/>
    <w:link w:val="TekstopmerkingChar"/>
    <w:uiPriority w:val="99"/>
    <w:unhideWhenUsed/>
    <w:rsid w:val="006E76F2"/>
    <w:rPr>
      <w:sz w:val="20"/>
      <w:szCs w:val="20"/>
    </w:rPr>
  </w:style>
  <w:style w:type="character" w:customStyle="1" w:styleId="TekstopmerkingChar">
    <w:name w:val="Tekst opmerking Char"/>
    <w:basedOn w:val="Standaardalinea-lettertype"/>
    <w:link w:val="Tekstopmerking"/>
    <w:uiPriority w:val="99"/>
    <w:rsid w:val="006E76F2"/>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E76F2"/>
    <w:rPr>
      <w:b/>
      <w:bCs/>
    </w:rPr>
  </w:style>
  <w:style w:type="character" w:customStyle="1" w:styleId="OnderwerpvanopmerkingChar">
    <w:name w:val="Onderwerp van opmerking Char"/>
    <w:basedOn w:val="TekstopmerkingChar"/>
    <w:link w:val="Onderwerpvanopmerking"/>
    <w:uiPriority w:val="99"/>
    <w:semiHidden/>
    <w:rsid w:val="006E76F2"/>
    <w:rPr>
      <w:rFonts w:ascii="Times New Roman" w:eastAsia="Times New Roman" w:hAnsi="Times New Roman" w:cs="Times New Roman"/>
      <w:b/>
      <w:bCs/>
      <w:sz w:val="20"/>
      <w:szCs w:val="20"/>
    </w:rPr>
  </w:style>
  <w:style w:type="paragraph" w:styleId="Revisie">
    <w:name w:val="Revision"/>
    <w:hidden/>
    <w:uiPriority w:val="99"/>
    <w:semiHidden/>
    <w:rsid w:val="00EC611E"/>
    <w:rPr>
      <w:rFonts w:ascii="Times New Roman" w:eastAsia="Times New Roman" w:hAnsi="Times New Roman"/>
      <w:sz w:val="24"/>
      <w:szCs w:val="24"/>
    </w:rPr>
  </w:style>
  <w:style w:type="paragraph" w:styleId="Lijstalinea">
    <w:name w:val="List Paragraph"/>
    <w:basedOn w:val="Standaard"/>
    <w:uiPriority w:val="34"/>
    <w:qFormat/>
    <w:rsid w:val="00D81DE0"/>
    <w:pPr>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johan.van.zeist@trilux.nl" TargetMode="Externa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www.trilux.com/bx/producten/arimo-led-familie/" TargetMode="External"/><Relationship Id="rId17" Type="http://schemas.openxmlformats.org/officeDocument/2006/relationships/hyperlink" Target="mailto:moenier.oulad@trilux.nl" TargetMode="External"/><Relationship Id="rId2" Type="http://schemas.openxmlformats.org/officeDocument/2006/relationships/customXml" Target="../customXml/item2.xml"/><Relationship Id="rId16" Type="http://schemas.openxmlformats.org/officeDocument/2006/relationships/hyperlink" Target="http://www.trilux.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9AD7444F9CD640BCE767BCF53D6E78" ma:contentTypeVersion="0" ma:contentTypeDescription="Create a new document." ma:contentTypeScope="" ma:versionID="9745279e3d5af79459482153c1c26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14B8-B24F-42BF-AFB9-91B5F49864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693AE6-F2FA-42E0-96A6-DE1BB9312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58E370-24DF-43E3-BB86-F0065B47B250}">
  <ds:schemaRefs>
    <ds:schemaRef ds:uri="http://schemas.microsoft.com/sharepoint/v3/contenttype/forms"/>
  </ds:schemaRefs>
</ds:datastoreItem>
</file>

<file path=customXml/itemProps4.xml><?xml version="1.0" encoding="utf-8"?>
<ds:datastoreItem xmlns:ds="http://schemas.openxmlformats.org/officeDocument/2006/customXml" ds:itemID="{011BBFF8-EBB0-4A06-8B11-935AA8F9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3645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Trilux</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Schoenherr</dc:creator>
  <cp:lastModifiedBy>van Zeist Johan</cp:lastModifiedBy>
  <cp:revision>16</cp:revision>
  <cp:lastPrinted>2015-04-08T08:19:00Z</cp:lastPrinted>
  <dcterms:created xsi:type="dcterms:W3CDTF">2015-11-26T09:45:00Z</dcterms:created>
  <dcterms:modified xsi:type="dcterms:W3CDTF">2015-12-11T11:02:00Z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0x0101006D9AD7444F9CD640BCE767BCF53D6E78</vt:lpwstr>
  </property>
</Properties>
</file>